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7947F" w14:textId="77777777" w:rsidR="00596815" w:rsidRDefault="00596815">
      <w:pPr>
        <w:pStyle w:val="BodyText"/>
        <w:rPr>
          <w:rFonts w:ascii="Times New Roman"/>
          <w:sz w:val="28"/>
        </w:rPr>
      </w:pPr>
    </w:p>
    <w:p w14:paraId="409941A4" w14:textId="77777777" w:rsidR="004F780F" w:rsidRPr="004F780F" w:rsidRDefault="004F780F" w:rsidP="004F780F">
      <w:pPr>
        <w:widowControl/>
        <w:autoSpaceDE/>
        <w:autoSpaceDN/>
        <w:spacing w:after="200" w:line="276" w:lineRule="auto"/>
        <w:rPr>
          <w:rFonts w:asciiTheme="minorHAnsi" w:eastAsiaTheme="minorEastAsia" w:hAnsiTheme="minorHAnsi" w:cstheme="minorBidi"/>
        </w:rPr>
      </w:pPr>
      <w:r w:rsidRPr="004F780F">
        <w:rPr>
          <w:rFonts w:asciiTheme="minorHAnsi" w:eastAsiaTheme="minorEastAsia" w:hAnsiTheme="minorHAnsi" w:cstheme="minorBidi"/>
          <w:noProof/>
        </w:rPr>
        <w:drawing>
          <wp:anchor distT="0" distB="0" distL="114300" distR="114300" simplePos="0" relativeHeight="487590912" behindDoc="0" locked="0" layoutInCell="1" allowOverlap="1" wp14:anchorId="1885518B" wp14:editId="4D95FE90">
            <wp:simplePos x="0" y="0"/>
            <wp:positionH relativeFrom="column">
              <wp:posOffset>-110490</wp:posOffset>
            </wp:positionH>
            <wp:positionV relativeFrom="paragraph">
              <wp:posOffset>0</wp:posOffset>
            </wp:positionV>
            <wp:extent cx="600075" cy="604520"/>
            <wp:effectExtent l="0" t="0" r="0" b="0"/>
            <wp:wrapSquare wrapText="bothSides"/>
            <wp:docPr id="2013629531" name="Picture 2013629531" descr="logo"/>
            <wp:cNvGraphicFramePr/>
            <a:graphic xmlns:a="http://schemas.openxmlformats.org/drawingml/2006/main">
              <a:graphicData uri="http://schemas.openxmlformats.org/drawingml/2006/picture">
                <pic:pic xmlns:pic="http://schemas.openxmlformats.org/drawingml/2006/picture">
                  <pic:nvPicPr>
                    <pic:cNvPr id="3076" name="Picture 4" descr="logo"/>
                    <pic:cNvPicPr>
                      <a:picLocks noChangeAspect="1" noChangeArrowheads="1"/>
                    </pic:cNvPicPr>
                  </pic:nvPicPr>
                  <pic:blipFill>
                    <a:blip r:embed="rId8" cstate="print"/>
                    <a:srcRect/>
                    <a:stretch>
                      <a:fillRect/>
                    </a:stretch>
                  </pic:blipFill>
                  <pic:spPr bwMode="auto">
                    <a:xfrm>
                      <a:off x="0" y="0"/>
                      <a:ext cx="600075" cy="604520"/>
                    </a:xfrm>
                    <a:prstGeom prst="rect">
                      <a:avLst/>
                    </a:prstGeom>
                    <a:noFill/>
                    <a:ln w="9525">
                      <a:noFill/>
                      <a:miter lim="800000"/>
                      <a:headEnd/>
                      <a:tailEnd/>
                    </a:ln>
                  </pic:spPr>
                </pic:pic>
              </a:graphicData>
            </a:graphic>
          </wp:anchor>
        </w:drawing>
      </w:r>
    </w:p>
    <w:p w14:paraId="797B4AB8" w14:textId="77777777" w:rsidR="005D2B76" w:rsidRPr="005D2B76" w:rsidRDefault="005D2B76" w:rsidP="005D2B76">
      <w:pPr>
        <w:widowControl/>
        <w:autoSpaceDE/>
        <w:autoSpaceDN/>
        <w:spacing w:after="200" w:line="276" w:lineRule="auto"/>
        <w:jc w:val="center"/>
        <w:rPr>
          <w:rFonts w:ascii="Times New Roman" w:eastAsiaTheme="minorEastAsia" w:hAnsi="Times New Roman" w:cs="Times New Roman"/>
          <w:b/>
          <w:sz w:val="36"/>
          <w:szCs w:val="36"/>
        </w:rPr>
      </w:pPr>
      <w:r w:rsidRPr="005D2B76">
        <w:rPr>
          <w:rFonts w:ascii="Times New Roman" w:eastAsiaTheme="minorEastAsia" w:hAnsi="Times New Roman" w:cs="Times New Roman"/>
          <w:b/>
          <w:sz w:val="36"/>
          <w:szCs w:val="36"/>
        </w:rPr>
        <w:t>JOB DESCRIPTION</w:t>
      </w:r>
    </w:p>
    <w:tbl>
      <w:tblPr>
        <w:tblStyle w:val="TableGrid"/>
        <w:tblW w:w="105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5"/>
        <w:gridCol w:w="3175"/>
        <w:gridCol w:w="2252"/>
        <w:gridCol w:w="2825"/>
      </w:tblGrid>
      <w:tr w:rsidR="005D2B76" w:rsidRPr="005D2B76" w14:paraId="72CE4CEC" w14:textId="77777777" w:rsidTr="371CFAC5">
        <w:trPr>
          <w:trHeight w:val="332"/>
        </w:trPr>
        <w:tc>
          <w:tcPr>
            <w:tcW w:w="2295" w:type="dxa"/>
          </w:tcPr>
          <w:p w14:paraId="09EE6397"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Job Title:</w:t>
            </w:r>
          </w:p>
        </w:tc>
        <w:tc>
          <w:tcPr>
            <w:tcW w:w="3175" w:type="dxa"/>
          </w:tcPr>
          <w:p w14:paraId="196F5D51" w14:textId="0B7570DD" w:rsidR="005D2B76" w:rsidRPr="005D2B76" w:rsidRDefault="003A6B4B" w:rsidP="371CFAC5">
            <w:pPr>
              <w:rPr>
                <w:rFonts w:ascii="Times New Roman" w:eastAsiaTheme="minorEastAsia" w:hAnsi="Times New Roman" w:cs="Times New Roman"/>
              </w:rPr>
            </w:pPr>
            <w:r w:rsidRPr="003A6B4B">
              <w:rPr>
                <w:rFonts w:ascii="Times New Roman" w:eastAsiaTheme="minorEastAsia" w:hAnsi="Times New Roman" w:cs="Times New Roman"/>
              </w:rPr>
              <w:t xml:space="preserve">Registered Nurse (Clinical Outpatient Lead)                        </w:t>
            </w:r>
          </w:p>
        </w:tc>
        <w:tc>
          <w:tcPr>
            <w:tcW w:w="2252" w:type="dxa"/>
          </w:tcPr>
          <w:p w14:paraId="605BAE83" w14:textId="357D2035"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Department:</w:t>
            </w:r>
          </w:p>
        </w:tc>
        <w:tc>
          <w:tcPr>
            <w:tcW w:w="2825" w:type="dxa"/>
          </w:tcPr>
          <w:p w14:paraId="3842B95F" w14:textId="1847A5D3" w:rsidR="005D2B76" w:rsidRPr="005D2B76" w:rsidRDefault="003A6B4B" w:rsidP="371CFAC5">
            <w:pPr>
              <w:rPr>
                <w:rFonts w:ascii="Times New Roman" w:eastAsiaTheme="minorEastAsia" w:hAnsi="Times New Roman" w:cs="Times New Roman"/>
              </w:rPr>
            </w:pPr>
            <w:r>
              <w:rPr>
                <w:rFonts w:ascii="Times New Roman" w:eastAsiaTheme="minorEastAsia" w:hAnsi="Times New Roman" w:cs="Times New Roman"/>
              </w:rPr>
              <w:t>Health</w:t>
            </w:r>
          </w:p>
        </w:tc>
      </w:tr>
      <w:tr w:rsidR="005D2B76" w:rsidRPr="005D2B76" w14:paraId="18D00675" w14:textId="77777777" w:rsidTr="371CFAC5">
        <w:trPr>
          <w:trHeight w:val="570"/>
        </w:trPr>
        <w:tc>
          <w:tcPr>
            <w:tcW w:w="2295" w:type="dxa"/>
          </w:tcPr>
          <w:p w14:paraId="6F69EAA6"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Reports To:</w:t>
            </w:r>
          </w:p>
        </w:tc>
        <w:tc>
          <w:tcPr>
            <w:tcW w:w="3175" w:type="dxa"/>
          </w:tcPr>
          <w:p w14:paraId="4D5BD851" w14:textId="7809BE9F" w:rsidR="005D2B76" w:rsidRPr="005D2B76" w:rsidRDefault="003A6B4B" w:rsidP="371CFAC5">
            <w:pPr>
              <w:rPr>
                <w:rFonts w:ascii="Times New Roman" w:eastAsiaTheme="minorEastAsia" w:hAnsi="Times New Roman" w:cs="Times New Roman"/>
              </w:rPr>
            </w:pPr>
            <w:r>
              <w:rPr>
                <w:rFonts w:ascii="Times New Roman" w:eastAsiaTheme="minorEastAsia" w:hAnsi="Times New Roman" w:cs="Times New Roman"/>
              </w:rPr>
              <w:t>Clinical Director</w:t>
            </w:r>
          </w:p>
        </w:tc>
        <w:tc>
          <w:tcPr>
            <w:tcW w:w="2252" w:type="dxa"/>
          </w:tcPr>
          <w:p w14:paraId="5786788F"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Employment Status:</w:t>
            </w:r>
          </w:p>
        </w:tc>
        <w:tc>
          <w:tcPr>
            <w:tcW w:w="2825" w:type="dxa"/>
          </w:tcPr>
          <w:p w14:paraId="5CCBFDAF" w14:textId="16538120" w:rsidR="005D2B76" w:rsidRPr="005D2B76" w:rsidRDefault="371CFAC5" w:rsidP="371CFAC5">
            <w:pPr>
              <w:rPr>
                <w:rFonts w:ascii="Times New Roman" w:eastAsiaTheme="minorEastAsia" w:hAnsi="Times New Roman" w:cs="Times New Roman"/>
              </w:rPr>
            </w:pPr>
            <w:r w:rsidRPr="371CFAC5">
              <w:rPr>
                <w:rFonts w:ascii="Times New Roman" w:eastAsiaTheme="minorEastAsia" w:hAnsi="Times New Roman" w:cs="Times New Roman"/>
              </w:rPr>
              <w:t>Full Time</w:t>
            </w:r>
          </w:p>
        </w:tc>
      </w:tr>
      <w:tr w:rsidR="005D2B76" w:rsidRPr="005D2B76" w14:paraId="6122CA5C" w14:textId="77777777" w:rsidTr="371CFAC5">
        <w:tc>
          <w:tcPr>
            <w:tcW w:w="2295" w:type="dxa"/>
          </w:tcPr>
          <w:p w14:paraId="7F946ED9"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Exemption Status:</w:t>
            </w:r>
          </w:p>
        </w:tc>
        <w:tc>
          <w:tcPr>
            <w:tcW w:w="3175" w:type="dxa"/>
          </w:tcPr>
          <w:p w14:paraId="7C6D6B72" w14:textId="6A041994" w:rsidR="005D2B76" w:rsidRPr="005D2B76" w:rsidRDefault="003A6B4B" w:rsidP="371CFAC5">
            <w:pPr>
              <w:rPr>
                <w:rFonts w:ascii="Times New Roman" w:eastAsiaTheme="minorEastAsia" w:hAnsi="Times New Roman" w:cs="Times New Roman"/>
              </w:rPr>
            </w:pPr>
            <w:r>
              <w:rPr>
                <w:rFonts w:ascii="Times New Roman" w:eastAsiaTheme="minorEastAsia" w:hAnsi="Times New Roman" w:cs="Times New Roman"/>
              </w:rPr>
              <w:t>Exempt</w:t>
            </w:r>
          </w:p>
        </w:tc>
        <w:tc>
          <w:tcPr>
            <w:tcW w:w="2252" w:type="dxa"/>
          </w:tcPr>
          <w:p w14:paraId="0CBFF4EB"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Classification:</w:t>
            </w:r>
          </w:p>
        </w:tc>
        <w:tc>
          <w:tcPr>
            <w:tcW w:w="2825" w:type="dxa"/>
          </w:tcPr>
          <w:p w14:paraId="3B23A2A1" w14:textId="03198D1B" w:rsidR="005D2B76" w:rsidRPr="005D2B76" w:rsidRDefault="003A6B4B" w:rsidP="371CFAC5">
            <w:pPr>
              <w:rPr>
                <w:rFonts w:ascii="Times New Roman" w:eastAsiaTheme="minorEastAsia" w:hAnsi="Times New Roman" w:cs="Times New Roman"/>
              </w:rPr>
            </w:pPr>
            <w:r>
              <w:rPr>
                <w:rFonts w:ascii="Times New Roman" w:eastAsiaTheme="minorEastAsia" w:hAnsi="Times New Roman" w:cs="Times New Roman"/>
              </w:rPr>
              <w:t>Sensitive</w:t>
            </w:r>
          </w:p>
        </w:tc>
      </w:tr>
      <w:tr w:rsidR="005D2B76" w:rsidRPr="005D2B76" w14:paraId="667F7436" w14:textId="77777777" w:rsidTr="371CFAC5">
        <w:tc>
          <w:tcPr>
            <w:tcW w:w="2295" w:type="dxa"/>
          </w:tcPr>
          <w:p w14:paraId="0EBA1D64"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Supervisory Status:</w:t>
            </w:r>
          </w:p>
        </w:tc>
        <w:tc>
          <w:tcPr>
            <w:tcW w:w="3175" w:type="dxa"/>
          </w:tcPr>
          <w:p w14:paraId="1506435F" w14:textId="4172CE24" w:rsidR="005D2B76" w:rsidRPr="005D2B76" w:rsidRDefault="004F763E" w:rsidP="371CFAC5">
            <w:pPr>
              <w:rPr>
                <w:rFonts w:ascii="Times New Roman" w:eastAsiaTheme="minorEastAsia" w:hAnsi="Times New Roman" w:cs="Times New Roman"/>
              </w:rPr>
            </w:pPr>
            <w:r>
              <w:rPr>
                <w:rFonts w:ascii="Times New Roman" w:eastAsiaTheme="minorEastAsia" w:hAnsi="Times New Roman" w:cs="Times New Roman"/>
              </w:rPr>
              <w:t>Non-Supervisory</w:t>
            </w:r>
          </w:p>
        </w:tc>
        <w:tc>
          <w:tcPr>
            <w:tcW w:w="2252" w:type="dxa"/>
          </w:tcPr>
          <w:p w14:paraId="2C535646"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Salary Minimum:</w:t>
            </w:r>
          </w:p>
        </w:tc>
        <w:tc>
          <w:tcPr>
            <w:tcW w:w="2825" w:type="dxa"/>
          </w:tcPr>
          <w:p w14:paraId="14218F34" w14:textId="2DD4D05B" w:rsidR="005D2B76" w:rsidRPr="005D2B76" w:rsidRDefault="371CFAC5" w:rsidP="371CFAC5">
            <w:pPr>
              <w:rPr>
                <w:rFonts w:ascii="Times New Roman" w:eastAsiaTheme="minorEastAsia" w:hAnsi="Times New Roman" w:cs="Times New Roman"/>
              </w:rPr>
            </w:pPr>
            <w:r w:rsidRPr="371CFAC5">
              <w:rPr>
                <w:rFonts w:ascii="Times New Roman" w:eastAsiaTheme="minorEastAsia" w:hAnsi="Times New Roman" w:cs="Times New Roman"/>
              </w:rPr>
              <w:t>DOE</w:t>
            </w:r>
          </w:p>
        </w:tc>
      </w:tr>
      <w:tr w:rsidR="005D2B76" w:rsidRPr="005D2B76" w14:paraId="03AADF7A" w14:textId="77777777" w:rsidTr="371CFAC5">
        <w:tc>
          <w:tcPr>
            <w:tcW w:w="2295" w:type="dxa"/>
          </w:tcPr>
          <w:p w14:paraId="429A2FE8" w14:textId="77777777" w:rsidR="005D2B76" w:rsidRPr="005D2B76" w:rsidRDefault="005D2B76" w:rsidP="005D2B76">
            <w:pPr>
              <w:rPr>
                <w:rFonts w:ascii="Times New Roman" w:eastAsiaTheme="minorEastAsia" w:hAnsi="Times New Roman" w:cs="Times New Roman"/>
                <w:b/>
              </w:rPr>
            </w:pPr>
            <w:r w:rsidRPr="005D2B76">
              <w:rPr>
                <w:rFonts w:ascii="Times New Roman" w:eastAsiaTheme="minorEastAsia" w:hAnsi="Times New Roman" w:cs="Times New Roman"/>
                <w:b/>
              </w:rPr>
              <w:t>Driving Classification:</w:t>
            </w:r>
          </w:p>
        </w:tc>
        <w:tc>
          <w:tcPr>
            <w:tcW w:w="3175" w:type="dxa"/>
          </w:tcPr>
          <w:p w14:paraId="302CAD86" w14:textId="2FE7B0D3" w:rsidR="005D2B76" w:rsidRPr="005D2B76" w:rsidRDefault="003A6B4B" w:rsidP="371CFAC5">
            <w:pPr>
              <w:rPr>
                <w:rFonts w:ascii="Times New Roman" w:eastAsiaTheme="minorEastAsia" w:hAnsi="Times New Roman" w:cs="Times New Roman"/>
              </w:rPr>
            </w:pPr>
            <w:r>
              <w:rPr>
                <w:rFonts w:ascii="Times New Roman" w:eastAsiaTheme="minorEastAsia" w:hAnsi="Times New Roman" w:cs="Times New Roman"/>
              </w:rPr>
              <w:t>Valid Driver License</w:t>
            </w:r>
          </w:p>
        </w:tc>
        <w:tc>
          <w:tcPr>
            <w:tcW w:w="2252" w:type="dxa"/>
          </w:tcPr>
          <w:p w14:paraId="3D09CA24" w14:textId="6C930287" w:rsidR="005D2B76" w:rsidRPr="005D2B76" w:rsidRDefault="00410087" w:rsidP="005D2B76">
            <w:pPr>
              <w:rPr>
                <w:rFonts w:ascii="Times New Roman" w:eastAsiaTheme="minorEastAsia" w:hAnsi="Times New Roman" w:cs="Times New Roman"/>
                <w:b/>
              </w:rPr>
            </w:pPr>
            <w:r>
              <w:rPr>
                <w:rFonts w:ascii="Times New Roman" w:eastAsiaTheme="minorEastAsia" w:hAnsi="Times New Roman" w:cs="Times New Roman"/>
                <w:b/>
              </w:rPr>
              <w:t>Standard Hours/Shift</w:t>
            </w:r>
          </w:p>
        </w:tc>
        <w:tc>
          <w:tcPr>
            <w:tcW w:w="2825" w:type="dxa"/>
          </w:tcPr>
          <w:p w14:paraId="3B9CA676" w14:textId="77435B00" w:rsidR="005D2B76" w:rsidRPr="005D2B76" w:rsidRDefault="371CFAC5" w:rsidP="371CFAC5">
            <w:pPr>
              <w:rPr>
                <w:rFonts w:ascii="Times New Roman" w:eastAsiaTheme="minorEastAsia" w:hAnsi="Times New Roman" w:cs="Times New Roman"/>
              </w:rPr>
            </w:pPr>
            <w:r w:rsidRPr="371CFAC5">
              <w:rPr>
                <w:rFonts w:ascii="Times New Roman" w:eastAsiaTheme="minorEastAsia" w:hAnsi="Times New Roman" w:cs="Times New Roman"/>
              </w:rPr>
              <w:t>M-F 8:00 a.m. - 5:00 p.m.</w:t>
            </w:r>
          </w:p>
        </w:tc>
      </w:tr>
    </w:tbl>
    <w:p w14:paraId="22C832B1" w14:textId="77777777" w:rsidR="00175486" w:rsidRDefault="00175486" w:rsidP="0501831E">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501831E">
        <w:rPr>
          <w:rFonts w:ascii="Times New Roman" w:eastAsia="Times New Roman" w:hAnsi="Times New Roman" w:cs="Times New Roman"/>
          <w:b/>
          <w:bCs/>
          <w:sz w:val="27"/>
          <w:szCs w:val="27"/>
        </w:rPr>
        <w:t>Summary:</w:t>
      </w:r>
    </w:p>
    <w:p w14:paraId="4B0754F0" w14:textId="77777777" w:rsidR="003A6B4B" w:rsidRPr="003A6B4B" w:rsidRDefault="003A6B4B" w:rsidP="003A6B4B">
      <w:pPr>
        <w:adjustRightInd w:val="0"/>
        <w:rPr>
          <w:rFonts w:ascii="Times New Roman" w:eastAsia="Times New Roman" w:hAnsi="Times New Roman" w:cs="Times New Roman"/>
        </w:rPr>
      </w:pPr>
      <w:r w:rsidRPr="003A6B4B">
        <w:rPr>
          <w:rFonts w:ascii="Times New Roman" w:eastAsia="Times New Roman" w:hAnsi="Times New Roman" w:cs="Times New Roman"/>
        </w:rPr>
        <w:t>The Clinical Outpatient</w:t>
      </w:r>
      <w:r w:rsidRPr="003A6B4B">
        <w:rPr>
          <w:rFonts w:ascii="Times New Roman" w:eastAsia="Times New Roman" w:hAnsi="Times New Roman" w:cs="Times New Roman"/>
          <w:sz w:val="20"/>
          <w:szCs w:val="24"/>
        </w:rPr>
        <w:t xml:space="preserve"> </w:t>
      </w:r>
      <w:r w:rsidRPr="003A6B4B">
        <w:rPr>
          <w:rFonts w:ascii="Times New Roman" w:eastAsia="Times New Roman" w:hAnsi="Times New Roman" w:cs="Times New Roman"/>
        </w:rPr>
        <w:t>Lead Registered Nurse (RN) provides comprehensive nursing care across the age spectrum with a wide range of conditions in outpatient primary care.</w:t>
      </w:r>
    </w:p>
    <w:p w14:paraId="1090EBE3" w14:textId="5FDA7D0E" w:rsidR="0501831E" w:rsidRDefault="003A6B4B" w:rsidP="003A6B4B">
      <w:pPr>
        <w:adjustRightInd w:val="0"/>
        <w:rPr>
          <w:rFonts w:ascii="Times New Roman" w:eastAsia="Times New Roman" w:hAnsi="Times New Roman" w:cs="Times New Roman"/>
        </w:rPr>
      </w:pPr>
      <w:r w:rsidRPr="003A6B4B">
        <w:rPr>
          <w:rFonts w:ascii="Times New Roman" w:eastAsia="Times New Roman" w:hAnsi="Times New Roman" w:cs="Times New Roman"/>
        </w:rPr>
        <w:t xml:space="preserve">The RN will assess, plan, implement and evaluate nursing care consistent with patient-centered medical clinic principles and emphasizing interdisciplinary collaborative processes.  The RN demonstrates leadership by serving as an advocate for patients, team </w:t>
      </w:r>
      <w:proofErr w:type="gramStart"/>
      <w:r w:rsidRPr="003A6B4B">
        <w:rPr>
          <w:rFonts w:ascii="Times New Roman" w:eastAsia="Times New Roman" w:hAnsi="Times New Roman" w:cs="Times New Roman"/>
        </w:rPr>
        <w:t>player</w:t>
      </w:r>
      <w:proofErr w:type="gramEnd"/>
      <w:r w:rsidRPr="003A6B4B">
        <w:rPr>
          <w:rFonts w:ascii="Times New Roman" w:eastAsia="Times New Roman" w:hAnsi="Times New Roman" w:cs="Times New Roman"/>
        </w:rPr>
        <w:t xml:space="preserve"> to colleagues as she/he continues to enhance the own team's professional growth, development and practice. The Clinical Outpatient Lead Registered Nurse reports to the Clinical Director.  </w:t>
      </w:r>
    </w:p>
    <w:p w14:paraId="002ACD8D" w14:textId="77777777" w:rsidR="003A6B4B" w:rsidRDefault="003A6B4B" w:rsidP="003A6B4B">
      <w:pPr>
        <w:adjustRightInd w:val="0"/>
        <w:rPr>
          <w:rFonts w:ascii="Times New Roman" w:eastAsia="Times New Roman" w:hAnsi="Times New Roman" w:cs="Times New Roman"/>
        </w:rPr>
      </w:pPr>
    </w:p>
    <w:p w14:paraId="1B41CE6E" w14:textId="77777777" w:rsidR="003A6B4B" w:rsidRPr="003A6B4B" w:rsidRDefault="003A6B4B" w:rsidP="003A6B4B">
      <w:pPr>
        <w:adjustRightInd w:val="0"/>
        <w:rPr>
          <w:rFonts w:ascii="Times New Roman" w:eastAsia="Times New Roman" w:hAnsi="Times New Roman" w:cs="Times New Roman"/>
        </w:rPr>
      </w:pPr>
      <w:r w:rsidRPr="003A6B4B">
        <w:rPr>
          <w:rFonts w:ascii="Times New Roman" w:eastAsia="Times New Roman" w:hAnsi="Times New Roman" w:cs="Times New Roman"/>
        </w:rPr>
        <w:t>Performance Expectations in performance of their respective tasks and duties all employees of the Fort Mojave Health Center are expected to conform to the following:</w:t>
      </w:r>
    </w:p>
    <w:p w14:paraId="469900F1" w14:textId="77777777" w:rsidR="003A6B4B" w:rsidRPr="003A6B4B" w:rsidRDefault="003A6B4B" w:rsidP="003A6B4B">
      <w:pPr>
        <w:adjustRightInd w:val="0"/>
        <w:rPr>
          <w:rFonts w:ascii="Times New Roman" w:eastAsia="Times New Roman" w:hAnsi="Times New Roman" w:cs="Times New Roman"/>
        </w:rPr>
      </w:pPr>
    </w:p>
    <w:p w14:paraId="76C5F31E" w14:textId="77777777" w:rsidR="003A6B4B" w:rsidRPr="003A6B4B" w:rsidRDefault="003A6B4B" w:rsidP="003A6B4B">
      <w:pPr>
        <w:adjustRightInd w:val="0"/>
        <w:rPr>
          <w:rFonts w:ascii="Times New Roman" w:eastAsia="Times New Roman" w:hAnsi="Times New Roman" w:cs="Times New Roman"/>
        </w:rPr>
      </w:pPr>
      <w:r w:rsidRPr="003A6B4B">
        <w:rPr>
          <w:rFonts w:ascii="Times New Roman" w:eastAsia="Times New Roman" w:hAnsi="Times New Roman" w:cs="Times New Roman"/>
        </w:rPr>
        <w:t>•</w:t>
      </w:r>
      <w:r w:rsidRPr="003A6B4B">
        <w:rPr>
          <w:rFonts w:ascii="Times New Roman" w:eastAsia="Times New Roman" w:hAnsi="Times New Roman" w:cs="Times New Roman"/>
        </w:rPr>
        <w:tab/>
        <w:t>Fully uphold all principles of confidentiality and patient care.</w:t>
      </w:r>
    </w:p>
    <w:p w14:paraId="230CB060" w14:textId="77777777" w:rsidR="003A6B4B" w:rsidRPr="003A6B4B" w:rsidRDefault="003A6B4B" w:rsidP="003A6B4B">
      <w:pPr>
        <w:adjustRightInd w:val="0"/>
        <w:rPr>
          <w:rFonts w:ascii="Times New Roman" w:eastAsia="Times New Roman" w:hAnsi="Times New Roman" w:cs="Times New Roman"/>
        </w:rPr>
      </w:pPr>
      <w:r w:rsidRPr="003A6B4B">
        <w:rPr>
          <w:rFonts w:ascii="Times New Roman" w:eastAsia="Times New Roman" w:hAnsi="Times New Roman" w:cs="Times New Roman"/>
        </w:rPr>
        <w:t>•</w:t>
      </w:r>
      <w:r w:rsidRPr="003A6B4B">
        <w:rPr>
          <w:rFonts w:ascii="Times New Roman" w:eastAsia="Times New Roman" w:hAnsi="Times New Roman" w:cs="Times New Roman"/>
        </w:rPr>
        <w:tab/>
        <w:t xml:space="preserve">Adhere to all professional and </w:t>
      </w:r>
      <w:proofErr w:type="gramStart"/>
      <w:r w:rsidRPr="003A6B4B">
        <w:rPr>
          <w:rFonts w:ascii="Times New Roman" w:eastAsia="Times New Roman" w:hAnsi="Times New Roman" w:cs="Times New Roman"/>
        </w:rPr>
        <w:t>ethical behavior</w:t>
      </w:r>
      <w:proofErr w:type="gramEnd"/>
      <w:r w:rsidRPr="003A6B4B">
        <w:rPr>
          <w:rFonts w:ascii="Times New Roman" w:eastAsia="Times New Roman" w:hAnsi="Times New Roman" w:cs="Times New Roman"/>
        </w:rPr>
        <w:t xml:space="preserve"> standards of the healthcare industry. </w:t>
      </w:r>
    </w:p>
    <w:p w14:paraId="38D70AB3" w14:textId="77777777" w:rsidR="003A6B4B" w:rsidRPr="003A6B4B" w:rsidRDefault="003A6B4B" w:rsidP="003A6B4B">
      <w:pPr>
        <w:adjustRightInd w:val="0"/>
        <w:rPr>
          <w:rFonts w:ascii="Times New Roman" w:eastAsia="Times New Roman" w:hAnsi="Times New Roman" w:cs="Times New Roman"/>
        </w:rPr>
      </w:pPr>
      <w:r w:rsidRPr="003A6B4B">
        <w:rPr>
          <w:rFonts w:ascii="Times New Roman" w:eastAsia="Times New Roman" w:hAnsi="Times New Roman" w:cs="Times New Roman"/>
        </w:rPr>
        <w:t>•</w:t>
      </w:r>
      <w:r w:rsidRPr="003A6B4B">
        <w:rPr>
          <w:rFonts w:ascii="Times New Roman" w:eastAsia="Times New Roman" w:hAnsi="Times New Roman" w:cs="Times New Roman"/>
        </w:rPr>
        <w:tab/>
        <w:t xml:space="preserve">Interact in an honest, trustworthy, and dependable manner with patients, employees, and vendors. </w:t>
      </w:r>
    </w:p>
    <w:p w14:paraId="64A56993" w14:textId="2CC234DE" w:rsidR="003A6B4B" w:rsidRPr="003A6B4B" w:rsidRDefault="003A6B4B" w:rsidP="003A6B4B">
      <w:pPr>
        <w:adjustRightInd w:val="0"/>
        <w:rPr>
          <w:rFonts w:ascii="Times New Roman" w:eastAsia="Times New Roman" w:hAnsi="Times New Roman" w:cs="Times New Roman"/>
        </w:rPr>
      </w:pPr>
      <w:r w:rsidRPr="003A6B4B">
        <w:rPr>
          <w:rFonts w:ascii="Times New Roman" w:eastAsia="Times New Roman" w:hAnsi="Times New Roman" w:cs="Times New Roman"/>
        </w:rPr>
        <w:t>•</w:t>
      </w:r>
      <w:r w:rsidRPr="003A6B4B">
        <w:rPr>
          <w:rFonts w:ascii="Times New Roman" w:eastAsia="Times New Roman" w:hAnsi="Times New Roman" w:cs="Times New Roman"/>
        </w:rPr>
        <w:tab/>
        <w:t>Possess cultural awareness and sensitivity.</w:t>
      </w:r>
    </w:p>
    <w:p w14:paraId="39326A57" w14:textId="77777777"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Essential Duties and Responsibilities:</w:t>
      </w:r>
    </w:p>
    <w:p w14:paraId="78305064" w14:textId="77777777" w:rsidR="003A6B4B" w:rsidRPr="00F1385C" w:rsidRDefault="003A6B4B" w:rsidP="003A6B4B">
      <w:pPr>
        <w:pStyle w:val="ListParagraph"/>
        <w:numPr>
          <w:ilvl w:val="0"/>
          <w:numId w:val="26"/>
        </w:numPr>
        <w:adjustRightInd w:val="0"/>
        <w:spacing w:before="0"/>
        <w:contextualSpacing/>
        <w:rPr>
          <w:rFonts w:ascii="Times New Roman" w:hAnsi="Times New Roman" w:cs="Times New Roman"/>
        </w:rPr>
      </w:pPr>
      <w:bookmarkStart w:id="0" w:name="_Hlk192670990"/>
      <w:r w:rsidRPr="00F1385C">
        <w:rPr>
          <w:rFonts w:ascii="Times New Roman" w:hAnsi="Times New Roman" w:cs="Times New Roman"/>
        </w:rPr>
        <w:t>Performs comprehensive professional nursing duties for the care of patients with a variety of injuries and illnesses in the outpatient department and/or field clinics.</w:t>
      </w:r>
    </w:p>
    <w:p w14:paraId="70890D80" w14:textId="75CCA833" w:rsidR="003A6B4B" w:rsidRPr="00F1385C" w:rsidRDefault="003A6B4B" w:rsidP="003A6B4B">
      <w:pPr>
        <w:pStyle w:val="ListParagraph"/>
        <w:numPr>
          <w:ilvl w:val="0"/>
          <w:numId w:val="26"/>
        </w:numPr>
        <w:adjustRightInd w:val="0"/>
        <w:spacing w:before="0"/>
        <w:contextualSpacing/>
        <w:rPr>
          <w:rFonts w:ascii="Times New Roman" w:hAnsi="Times New Roman" w:cs="Times New Roman"/>
        </w:rPr>
      </w:pPr>
      <w:r w:rsidRPr="00F1385C">
        <w:rPr>
          <w:rFonts w:ascii="Times New Roman" w:hAnsi="Times New Roman" w:cs="Times New Roman"/>
        </w:rPr>
        <w:t xml:space="preserve">Assesses, plans, implements, </w:t>
      </w:r>
      <w:proofErr w:type="gramStart"/>
      <w:r w:rsidRPr="00F1385C">
        <w:rPr>
          <w:rFonts w:ascii="Times New Roman" w:hAnsi="Times New Roman" w:cs="Times New Roman"/>
        </w:rPr>
        <w:t>evaluates</w:t>
      </w:r>
      <w:proofErr w:type="gramEnd"/>
      <w:r w:rsidRPr="00F1385C">
        <w:rPr>
          <w:rFonts w:ascii="Times New Roman" w:hAnsi="Times New Roman" w:cs="Times New Roman"/>
        </w:rPr>
        <w:t xml:space="preserve">, and documents comprehensive nursing care for patients presenting with a wide range of health conditions and across the age spectrum in collaboration with </w:t>
      </w:r>
      <w:r w:rsidR="00903868">
        <w:rPr>
          <w:rFonts w:ascii="Times New Roman" w:hAnsi="Times New Roman" w:cs="Times New Roman"/>
        </w:rPr>
        <w:t xml:space="preserve">   </w:t>
      </w:r>
      <w:r w:rsidRPr="00F1385C">
        <w:rPr>
          <w:rFonts w:ascii="Times New Roman" w:hAnsi="Times New Roman" w:cs="Times New Roman"/>
        </w:rPr>
        <w:t>the patient, family, caregiver(s) and interdisciplinary team and aligned clinical practice guidelines and standards of care.</w:t>
      </w:r>
    </w:p>
    <w:p w14:paraId="54D7ED65" w14:textId="77777777" w:rsidR="003A6B4B" w:rsidRPr="00F1385C" w:rsidRDefault="003A6B4B" w:rsidP="003A6B4B">
      <w:pPr>
        <w:pStyle w:val="ListParagraph"/>
        <w:numPr>
          <w:ilvl w:val="0"/>
          <w:numId w:val="26"/>
        </w:numPr>
        <w:adjustRightInd w:val="0"/>
        <w:spacing w:before="0"/>
        <w:contextualSpacing/>
        <w:rPr>
          <w:rFonts w:ascii="Times New Roman" w:hAnsi="Times New Roman" w:cs="Times New Roman"/>
        </w:rPr>
      </w:pPr>
      <w:r w:rsidRPr="00F1385C">
        <w:rPr>
          <w:rFonts w:ascii="Times New Roman" w:hAnsi="Times New Roman" w:cs="Times New Roman"/>
        </w:rPr>
        <w:t>Administers medication and therapeutic treatment measures and care procedures per established policies and guidelines; observes and documents patient condition, changes and reactions to medications and medical treatment(s).</w:t>
      </w:r>
    </w:p>
    <w:p w14:paraId="7ABB2C4E" w14:textId="77777777" w:rsidR="003A6B4B" w:rsidRPr="00F1385C" w:rsidRDefault="003A6B4B" w:rsidP="003A6B4B">
      <w:pPr>
        <w:pStyle w:val="ListParagraph"/>
        <w:numPr>
          <w:ilvl w:val="0"/>
          <w:numId w:val="26"/>
        </w:numPr>
        <w:adjustRightInd w:val="0"/>
        <w:spacing w:before="0"/>
        <w:contextualSpacing/>
        <w:rPr>
          <w:rFonts w:ascii="Times New Roman" w:hAnsi="Times New Roman" w:cs="Times New Roman"/>
        </w:rPr>
      </w:pPr>
      <w:r w:rsidRPr="00F1385C">
        <w:rPr>
          <w:rFonts w:ascii="Times New Roman" w:hAnsi="Times New Roman" w:cs="Times New Roman"/>
        </w:rPr>
        <w:t>Uses appropriate medical supplies and/or equipment, such as 12-lead EKGs, monitor, pulse oximeter, blood glucose meters, nebulizers, monitoring devices (cardiac monitors, oxygen monitors, etc.).</w:t>
      </w:r>
    </w:p>
    <w:p w14:paraId="799FACC3" w14:textId="77777777" w:rsidR="003A6B4B" w:rsidRPr="00F1385C" w:rsidRDefault="003A6B4B" w:rsidP="003A6B4B">
      <w:pPr>
        <w:pStyle w:val="ListParagraph"/>
        <w:numPr>
          <w:ilvl w:val="0"/>
          <w:numId w:val="26"/>
        </w:numPr>
        <w:adjustRightInd w:val="0"/>
        <w:spacing w:before="0"/>
        <w:contextualSpacing/>
        <w:rPr>
          <w:rFonts w:ascii="Times New Roman" w:hAnsi="Times New Roman" w:cs="Times New Roman"/>
        </w:rPr>
      </w:pPr>
      <w:r w:rsidRPr="00F1385C">
        <w:rPr>
          <w:rFonts w:ascii="Times New Roman" w:hAnsi="Times New Roman" w:cs="Times New Roman"/>
        </w:rPr>
        <w:t>Closely observes patients for conditions that may require emergent measures; recognizes, identifies, and interprets serious clinical situations; provides appropriate immediate emergency measures.</w:t>
      </w:r>
    </w:p>
    <w:p w14:paraId="7DB39B90" w14:textId="77777777" w:rsidR="003A6B4B" w:rsidRPr="00F1385C" w:rsidRDefault="003A6B4B" w:rsidP="003A6B4B">
      <w:pPr>
        <w:pStyle w:val="ListParagraph"/>
        <w:numPr>
          <w:ilvl w:val="0"/>
          <w:numId w:val="26"/>
        </w:numPr>
        <w:adjustRightInd w:val="0"/>
        <w:spacing w:before="0"/>
        <w:contextualSpacing/>
        <w:rPr>
          <w:rFonts w:ascii="Times New Roman" w:hAnsi="Times New Roman" w:cs="Times New Roman"/>
        </w:rPr>
      </w:pPr>
      <w:r w:rsidRPr="00F1385C">
        <w:rPr>
          <w:rFonts w:ascii="Times New Roman" w:hAnsi="Times New Roman" w:cs="Times New Roman"/>
        </w:rPr>
        <w:t>Coordinates interdisciplinary patient care and support activities across the healthcare continuum.</w:t>
      </w:r>
    </w:p>
    <w:p w14:paraId="6E63E4B6" w14:textId="77777777" w:rsidR="003A6B4B" w:rsidRPr="00F1385C" w:rsidRDefault="003A6B4B" w:rsidP="003A6B4B">
      <w:pPr>
        <w:pStyle w:val="ListParagraph"/>
        <w:numPr>
          <w:ilvl w:val="0"/>
          <w:numId w:val="26"/>
        </w:numPr>
        <w:adjustRightInd w:val="0"/>
        <w:spacing w:before="0"/>
        <w:contextualSpacing/>
        <w:rPr>
          <w:rFonts w:ascii="Times New Roman" w:hAnsi="Times New Roman" w:cs="Times New Roman"/>
        </w:rPr>
      </w:pPr>
      <w:r w:rsidRPr="00F1385C">
        <w:rPr>
          <w:rFonts w:ascii="Times New Roman" w:hAnsi="Times New Roman" w:cs="Times New Roman"/>
        </w:rPr>
        <w:t>Plans for care management of targeted patient populations; assures pre-visit planning for patients; coordinates internal and external care referrals, develops and/or maintains disease and case management registries coordination.</w:t>
      </w:r>
    </w:p>
    <w:p w14:paraId="094A0EA2" w14:textId="77777777" w:rsidR="003A6B4B" w:rsidRPr="00F1385C" w:rsidRDefault="003A6B4B" w:rsidP="003A6B4B">
      <w:pPr>
        <w:pStyle w:val="ListParagraph"/>
        <w:numPr>
          <w:ilvl w:val="0"/>
          <w:numId w:val="26"/>
        </w:numPr>
        <w:adjustRightInd w:val="0"/>
        <w:spacing w:before="0"/>
        <w:contextualSpacing/>
        <w:rPr>
          <w:rFonts w:ascii="Times New Roman" w:hAnsi="Times New Roman" w:cs="Times New Roman"/>
        </w:rPr>
      </w:pPr>
      <w:r w:rsidRPr="00F1385C">
        <w:rPr>
          <w:rFonts w:ascii="Times New Roman" w:hAnsi="Times New Roman" w:cs="Times New Roman"/>
        </w:rPr>
        <w:t xml:space="preserve">Assesses patient's needs and health status data, individually and/or with the care team to develop a </w:t>
      </w:r>
      <w:r w:rsidRPr="00F1385C">
        <w:rPr>
          <w:rFonts w:ascii="Times New Roman" w:hAnsi="Times New Roman" w:cs="Times New Roman"/>
        </w:rPr>
        <w:lastRenderedPageBreak/>
        <w:t>plan of care.</w:t>
      </w:r>
    </w:p>
    <w:p w14:paraId="0E4FD31B" w14:textId="32F04AFB" w:rsidR="009871D9" w:rsidRPr="00F1385C" w:rsidRDefault="003A6B4B" w:rsidP="003A6B4B">
      <w:pPr>
        <w:pStyle w:val="ListParagraph"/>
        <w:numPr>
          <w:ilvl w:val="0"/>
          <w:numId w:val="26"/>
        </w:numPr>
        <w:adjustRightInd w:val="0"/>
        <w:spacing w:before="0"/>
        <w:contextualSpacing/>
        <w:rPr>
          <w:rFonts w:ascii="Times New Roman" w:hAnsi="Times New Roman" w:cs="Times New Roman"/>
        </w:rPr>
      </w:pPr>
      <w:r w:rsidRPr="00F1385C">
        <w:rPr>
          <w:rFonts w:ascii="Times New Roman" w:hAnsi="Times New Roman" w:cs="Times New Roman"/>
        </w:rPr>
        <w:t>Coordinates clinical and patient flow, prepares assignments, and provides guidance and leadership to clinical personnel of varied skill levels.</w:t>
      </w:r>
    </w:p>
    <w:bookmarkEnd w:id="0"/>
    <w:p w14:paraId="4399A870" w14:textId="5F76074A" w:rsidR="00450307" w:rsidRPr="00175486" w:rsidRDefault="00450307" w:rsidP="00450307">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Competenc</w:t>
      </w:r>
      <w:r w:rsidR="00485C1B">
        <w:rPr>
          <w:rFonts w:ascii="Times New Roman" w:eastAsia="Times New Roman" w:hAnsi="Times New Roman" w:cs="Times New Roman"/>
          <w:b/>
          <w:bCs/>
          <w:sz w:val="27"/>
          <w:szCs w:val="27"/>
        </w:rPr>
        <w:t>y:</w:t>
      </w:r>
    </w:p>
    <w:p w14:paraId="5BE87394" w14:textId="0F93ED7B" w:rsidR="009965E7" w:rsidRPr="00485C1B" w:rsidRDefault="00485C1B" w:rsidP="009965E7">
      <w:pPr>
        <w:pStyle w:val="Quote"/>
        <w:numPr>
          <w:ilvl w:val="0"/>
          <w:numId w:val="25"/>
        </w:numPr>
        <w:rPr>
          <w:sz w:val="22"/>
          <w:szCs w:val="22"/>
        </w:rPr>
      </w:pPr>
      <w:r w:rsidRPr="00485C1B">
        <w:rPr>
          <w:b/>
          <w:bCs/>
          <w:sz w:val="22"/>
          <w:szCs w:val="22"/>
        </w:rPr>
        <w:t xml:space="preserve">Core Competencies </w:t>
      </w:r>
      <w:r w:rsidR="009965E7" w:rsidRPr="00485C1B">
        <w:rPr>
          <w:b/>
          <w:bCs/>
          <w:sz w:val="22"/>
          <w:szCs w:val="22"/>
        </w:rPr>
        <w:t>Required</w:t>
      </w:r>
      <w:r w:rsidR="009965E7" w:rsidRPr="00485C1B">
        <w:rPr>
          <w:sz w:val="22"/>
          <w:szCs w:val="22"/>
        </w:rPr>
        <w:t xml:space="preserve">:  </w:t>
      </w:r>
    </w:p>
    <w:p w14:paraId="34FE28A6" w14:textId="77777777" w:rsidR="00485C1B" w:rsidRPr="00485C1B" w:rsidRDefault="00485C1B" w:rsidP="004A0325">
      <w:pPr>
        <w:pStyle w:val="Quote"/>
        <w:numPr>
          <w:ilvl w:val="0"/>
          <w:numId w:val="23"/>
        </w:numPr>
        <w:tabs>
          <w:tab w:val="num" w:pos="720"/>
        </w:tabs>
        <w:jc w:val="both"/>
        <w:rPr>
          <w:sz w:val="22"/>
          <w:szCs w:val="22"/>
        </w:rPr>
      </w:pPr>
      <w:r w:rsidRPr="00485C1B">
        <w:rPr>
          <w:sz w:val="22"/>
          <w:szCs w:val="22"/>
        </w:rPr>
        <w:t>Patient-Centered Care: Treat patients with respect, honor their values, and involve them directly in every care decision.</w:t>
      </w:r>
    </w:p>
    <w:p w14:paraId="26EBA8F6" w14:textId="77777777" w:rsidR="00485C1B" w:rsidRPr="00485C1B" w:rsidRDefault="00485C1B" w:rsidP="004A0325">
      <w:pPr>
        <w:pStyle w:val="Quote"/>
        <w:numPr>
          <w:ilvl w:val="0"/>
          <w:numId w:val="23"/>
        </w:numPr>
        <w:tabs>
          <w:tab w:val="num" w:pos="720"/>
        </w:tabs>
        <w:jc w:val="both"/>
        <w:rPr>
          <w:sz w:val="22"/>
          <w:szCs w:val="22"/>
        </w:rPr>
      </w:pPr>
      <w:r w:rsidRPr="00485C1B">
        <w:rPr>
          <w:sz w:val="22"/>
          <w:szCs w:val="22"/>
        </w:rPr>
        <w:t>Teamwork and Collaboration: Communicate clearly and work smoothly with all members of the healthcare team.</w:t>
      </w:r>
    </w:p>
    <w:p w14:paraId="3E493257" w14:textId="77777777" w:rsidR="00485C1B" w:rsidRPr="00485C1B" w:rsidRDefault="00485C1B" w:rsidP="004A0325">
      <w:pPr>
        <w:pStyle w:val="Quote"/>
        <w:numPr>
          <w:ilvl w:val="0"/>
          <w:numId w:val="23"/>
        </w:numPr>
        <w:tabs>
          <w:tab w:val="num" w:pos="720"/>
        </w:tabs>
        <w:jc w:val="both"/>
        <w:rPr>
          <w:sz w:val="22"/>
          <w:szCs w:val="22"/>
        </w:rPr>
      </w:pPr>
      <w:r w:rsidRPr="00485C1B">
        <w:rPr>
          <w:sz w:val="22"/>
          <w:szCs w:val="22"/>
        </w:rPr>
        <w:t>Evidence-Based Practice: Use current, best research findings along with your clinical expertise to guide choices.</w:t>
      </w:r>
    </w:p>
    <w:p w14:paraId="0C544C2C" w14:textId="77777777" w:rsidR="00485C1B" w:rsidRPr="00485C1B" w:rsidRDefault="00485C1B" w:rsidP="004A0325">
      <w:pPr>
        <w:pStyle w:val="Quote"/>
        <w:numPr>
          <w:ilvl w:val="0"/>
          <w:numId w:val="23"/>
        </w:numPr>
        <w:tabs>
          <w:tab w:val="num" w:pos="720"/>
        </w:tabs>
        <w:jc w:val="both"/>
        <w:rPr>
          <w:sz w:val="22"/>
          <w:szCs w:val="22"/>
        </w:rPr>
      </w:pPr>
      <w:r w:rsidRPr="00485C1B">
        <w:rPr>
          <w:sz w:val="22"/>
          <w:szCs w:val="22"/>
        </w:rPr>
        <w:t>Quality Improvement: Track patient care results and test new ways to make systems safer and better.</w:t>
      </w:r>
    </w:p>
    <w:p w14:paraId="6F1DCE0D" w14:textId="77777777" w:rsidR="00485C1B" w:rsidRPr="00485C1B" w:rsidRDefault="00485C1B" w:rsidP="004A0325">
      <w:pPr>
        <w:pStyle w:val="Quote"/>
        <w:numPr>
          <w:ilvl w:val="0"/>
          <w:numId w:val="23"/>
        </w:numPr>
        <w:tabs>
          <w:tab w:val="num" w:pos="720"/>
        </w:tabs>
        <w:jc w:val="both"/>
        <w:rPr>
          <w:sz w:val="22"/>
          <w:szCs w:val="22"/>
        </w:rPr>
      </w:pPr>
      <w:r w:rsidRPr="00485C1B">
        <w:rPr>
          <w:sz w:val="22"/>
          <w:szCs w:val="22"/>
        </w:rPr>
        <w:t>Safety: Design and use methods that actively lower the risk of harm to patients and staff.</w:t>
      </w:r>
    </w:p>
    <w:p w14:paraId="0A676A93" w14:textId="18FAF88C" w:rsidR="009965E7" w:rsidRPr="00485C1B" w:rsidRDefault="00485C1B" w:rsidP="004A0325">
      <w:pPr>
        <w:pStyle w:val="Quote"/>
        <w:numPr>
          <w:ilvl w:val="0"/>
          <w:numId w:val="23"/>
        </w:numPr>
        <w:tabs>
          <w:tab w:val="num" w:pos="720"/>
        </w:tabs>
        <w:jc w:val="both"/>
        <w:rPr>
          <w:sz w:val="22"/>
          <w:szCs w:val="22"/>
        </w:rPr>
      </w:pPr>
      <w:r w:rsidRPr="00485C1B">
        <w:rPr>
          <w:sz w:val="22"/>
          <w:szCs w:val="22"/>
        </w:rPr>
        <w:t>Informatics: Use digital tools, data systems, and technology to manage information and prevent errors.</w:t>
      </w:r>
    </w:p>
    <w:p w14:paraId="5039EC27" w14:textId="205C5008" w:rsid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Qualifications:</w:t>
      </w:r>
    </w:p>
    <w:p w14:paraId="674EC728" w14:textId="77777777" w:rsidR="00F1385C" w:rsidRPr="00F1385C" w:rsidRDefault="00F1385C" w:rsidP="00F1385C">
      <w:pPr>
        <w:widowControl/>
        <w:numPr>
          <w:ilvl w:val="0"/>
          <w:numId w:val="27"/>
        </w:numPr>
        <w:autoSpaceDE/>
        <w:autoSpaceDN/>
        <w:adjustRightInd w:val="0"/>
        <w:contextualSpacing/>
        <w:rPr>
          <w:rFonts w:ascii="Times New Roman" w:eastAsia="Times New Roman" w:hAnsi="Times New Roman" w:cs="Times New Roman"/>
          <w:bCs/>
        </w:rPr>
      </w:pPr>
      <w:r w:rsidRPr="00F1385C">
        <w:rPr>
          <w:rFonts w:ascii="Times New Roman" w:eastAsia="Times New Roman" w:hAnsi="Times New Roman" w:cs="Times New Roman"/>
          <w:bCs/>
        </w:rPr>
        <w:t>Applicants must have passed the National Council Licensure Examination.</w:t>
      </w:r>
    </w:p>
    <w:p w14:paraId="543B294A" w14:textId="77777777" w:rsidR="00F1385C" w:rsidRPr="00F1385C" w:rsidRDefault="00F1385C" w:rsidP="00F1385C">
      <w:pPr>
        <w:widowControl/>
        <w:numPr>
          <w:ilvl w:val="0"/>
          <w:numId w:val="27"/>
        </w:numPr>
        <w:autoSpaceDE/>
        <w:autoSpaceDN/>
        <w:adjustRightInd w:val="0"/>
        <w:contextualSpacing/>
        <w:rPr>
          <w:rFonts w:ascii="Times New Roman" w:eastAsia="Times New Roman" w:hAnsi="Times New Roman" w:cs="Times New Roman"/>
          <w:bCs/>
        </w:rPr>
      </w:pPr>
      <w:r w:rsidRPr="00F1385C">
        <w:rPr>
          <w:rFonts w:ascii="Times New Roman" w:eastAsia="Times New Roman" w:hAnsi="Times New Roman" w:cs="Times New Roman"/>
          <w:bCs/>
        </w:rPr>
        <w:t>In addition, they must possess a current, active, full, and unrestricted license or registration as a professional nurse from a State, the District of Columbia, the Commonwealth of Puerto Rico, or a territory of the United States</w:t>
      </w:r>
    </w:p>
    <w:p w14:paraId="7CABDAF7" w14:textId="77777777" w:rsidR="00F1385C" w:rsidRPr="00F1385C" w:rsidRDefault="00F1385C" w:rsidP="00F1385C">
      <w:pPr>
        <w:widowControl/>
        <w:numPr>
          <w:ilvl w:val="0"/>
          <w:numId w:val="27"/>
        </w:numPr>
        <w:autoSpaceDE/>
        <w:autoSpaceDN/>
        <w:adjustRightInd w:val="0"/>
        <w:contextualSpacing/>
        <w:rPr>
          <w:rFonts w:ascii="Times New Roman" w:eastAsia="Times New Roman" w:hAnsi="Times New Roman" w:cs="Times New Roman"/>
          <w:bCs/>
        </w:rPr>
      </w:pPr>
      <w:r w:rsidRPr="00F1385C">
        <w:rPr>
          <w:rFonts w:ascii="Times New Roman" w:eastAsia="Times New Roman" w:hAnsi="Times New Roman" w:cs="Times New Roman"/>
          <w:bCs/>
        </w:rPr>
        <w:t>Current BLS certification.</w:t>
      </w:r>
    </w:p>
    <w:p w14:paraId="5B97E6D5" w14:textId="4F19C243" w:rsidR="00F1385C" w:rsidRDefault="00F1385C" w:rsidP="00F1385C">
      <w:pPr>
        <w:widowControl/>
        <w:numPr>
          <w:ilvl w:val="0"/>
          <w:numId w:val="27"/>
        </w:numPr>
        <w:autoSpaceDE/>
        <w:autoSpaceDN/>
        <w:adjustRightInd w:val="0"/>
        <w:contextualSpacing/>
        <w:rPr>
          <w:rFonts w:ascii="Times New Roman" w:eastAsia="Times New Roman" w:hAnsi="Times New Roman" w:cs="Times New Roman"/>
          <w:bCs/>
        </w:rPr>
      </w:pPr>
      <w:r w:rsidRPr="00F1385C">
        <w:rPr>
          <w:rFonts w:ascii="Times New Roman" w:eastAsia="Times New Roman" w:hAnsi="Times New Roman" w:cs="Times New Roman"/>
          <w:bCs/>
        </w:rPr>
        <w:t>Valid driver’s license.</w:t>
      </w:r>
    </w:p>
    <w:p w14:paraId="38DD57C9" w14:textId="77777777" w:rsidR="00F1385C" w:rsidRPr="00F1385C" w:rsidRDefault="00F1385C" w:rsidP="00F1385C">
      <w:pPr>
        <w:widowControl/>
        <w:autoSpaceDE/>
        <w:autoSpaceDN/>
        <w:adjustRightInd w:val="0"/>
        <w:ind w:left="720"/>
        <w:contextualSpacing/>
        <w:rPr>
          <w:rFonts w:ascii="Times New Roman" w:eastAsia="Times New Roman" w:hAnsi="Times New Roman" w:cs="Times New Roman"/>
          <w:bCs/>
        </w:rPr>
      </w:pPr>
    </w:p>
    <w:p w14:paraId="456800DC" w14:textId="31BEB5BF"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Education/Experience:</w:t>
      </w:r>
    </w:p>
    <w:p w14:paraId="752E523F" w14:textId="15E96E14" w:rsidR="00F12481" w:rsidRPr="00485C1B" w:rsidRDefault="00F12481" w:rsidP="00F12481">
      <w:pPr>
        <w:pStyle w:val="Quote"/>
        <w:numPr>
          <w:ilvl w:val="0"/>
          <w:numId w:val="25"/>
        </w:numPr>
        <w:rPr>
          <w:sz w:val="22"/>
          <w:szCs w:val="22"/>
        </w:rPr>
      </w:pPr>
      <w:r w:rsidRPr="00485C1B">
        <w:rPr>
          <w:b/>
          <w:bCs/>
          <w:sz w:val="22"/>
          <w:szCs w:val="22"/>
        </w:rPr>
        <w:t>Required</w:t>
      </w:r>
      <w:r w:rsidR="00485C1B" w:rsidRPr="00485C1B">
        <w:rPr>
          <w:b/>
          <w:bCs/>
          <w:sz w:val="22"/>
          <w:szCs w:val="22"/>
        </w:rPr>
        <w:t xml:space="preserve"> Education</w:t>
      </w:r>
      <w:r w:rsidRPr="00485C1B">
        <w:rPr>
          <w:sz w:val="22"/>
          <w:szCs w:val="22"/>
        </w:rPr>
        <w:t xml:space="preserve">:  </w:t>
      </w:r>
    </w:p>
    <w:p w14:paraId="2B1D7DB3" w14:textId="77777777" w:rsidR="00485C1B" w:rsidRPr="00485C1B" w:rsidRDefault="00485C1B" w:rsidP="00485C1B">
      <w:pPr>
        <w:pStyle w:val="ListParagraph"/>
        <w:numPr>
          <w:ilvl w:val="0"/>
          <w:numId w:val="25"/>
        </w:numPr>
        <w:rPr>
          <w:rFonts w:ascii="Times New Roman" w:eastAsia="Times New Roman" w:hAnsi="Times New Roman" w:cs="Times New Roman"/>
        </w:rPr>
      </w:pPr>
      <w:r w:rsidRPr="00485C1B">
        <w:rPr>
          <w:rFonts w:ascii="Times New Roman" w:eastAsia="Times New Roman" w:hAnsi="Times New Roman" w:cs="Times New Roman"/>
        </w:rPr>
        <w:t>A graduate or higher-level degree, bachelor's degree, associate degree, or diploma from an accredited professional nursing educational program is required. This education must have been accredited by the Commission on Collegiate Nursing Education, Council on Accreditation of Nurse Anesthesia Educational Programs, Accreditation Commission for Midwifery Education, or an accrediting body recognized by the U.S. Department of Education at the time the degree was obtained.</w:t>
      </w:r>
    </w:p>
    <w:p w14:paraId="642BFE55" w14:textId="77777777" w:rsidR="00485C1B" w:rsidRPr="00485C1B" w:rsidRDefault="00485C1B" w:rsidP="00485C1B">
      <w:pPr>
        <w:pStyle w:val="ListParagraph"/>
        <w:ind w:left="720" w:firstLine="0"/>
        <w:rPr>
          <w:rFonts w:ascii="Times New Roman" w:eastAsia="Times New Roman" w:hAnsi="Times New Roman" w:cs="Times New Roman"/>
        </w:rPr>
      </w:pPr>
    </w:p>
    <w:p w14:paraId="13425DA3" w14:textId="4AF7C781" w:rsidR="00485C1B" w:rsidRPr="00485C1B" w:rsidRDefault="00485C1B" w:rsidP="00485C1B">
      <w:pPr>
        <w:pStyle w:val="Quote"/>
        <w:numPr>
          <w:ilvl w:val="0"/>
          <w:numId w:val="25"/>
        </w:numPr>
        <w:rPr>
          <w:sz w:val="22"/>
          <w:szCs w:val="22"/>
        </w:rPr>
      </w:pPr>
      <w:r w:rsidRPr="00485C1B">
        <w:rPr>
          <w:b/>
          <w:bCs/>
          <w:sz w:val="22"/>
          <w:szCs w:val="22"/>
        </w:rPr>
        <w:t>Required Experience</w:t>
      </w:r>
      <w:r w:rsidRPr="00485C1B">
        <w:rPr>
          <w:sz w:val="22"/>
          <w:szCs w:val="22"/>
        </w:rPr>
        <w:t xml:space="preserve">:  </w:t>
      </w:r>
    </w:p>
    <w:p w14:paraId="36620128" w14:textId="77777777" w:rsidR="00485C1B" w:rsidRPr="00485C1B" w:rsidRDefault="00485C1B" w:rsidP="00485C1B">
      <w:pPr>
        <w:pStyle w:val="Quote"/>
        <w:numPr>
          <w:ilvl w:val="0"/>
          <w:numId w:val="25"/>
        </w:numPr>
        <w:rPr>
          <w:sz w:val="22"/>
          <w:szCs w:val="22"/>
        </w:rPr>
      </w:pPr>
      <w:r w:rsidRPr="00485C1B">
        <w:rPr>
          <w:sz w:val="22"/>
          <w:szCs w:val="22"/>
        </w:rPr>
        <w:t xml:space="preserve">Must have the work experience must have equipped the applicant with the </w:t>
      </w:r>
      <w:proofErr w:type="gramStart"/>
      <w:r w:rsidRPr="00485C1B">
        <w:rPr>
          <w:sz w:val="22"/>
          <w:szCs w:val="22"/>
        </w:rPr>
        <w:t>particular knowledge</w:t>
      </w:r>
      <w:proofErr w:type="gramEnd"/>
      <w:r w:rsidRPr="00485C1B">
        <w:rPr>
          <w:sz w:val="22"/>
          <w:szCs w:val="22"/>
        </w:rPr>
        <w:t>, skills, and abilities to successfully perform the duties of the position.</w:t>
      </w:r>
    </w:p>
    <w:p w14:paraId="68D33F55" w14:textId="77777777" w:rsidR="00485C1B" w:rsidRPr="00485C1B" w:rsidRDefault="00485C1B" w:rsidP="00485C1B">
      <w:pPr>
        <w:pStyle w:val="Quote"/>
        <w:numPr>
          <w:ilvl w:val="0"/>
          <w:numId w:val="25"/>
        </w:numPr>
        <w:rPr>
          <w:sz w:val="22"/>
          <w:szCs w:val="22"/>
        </w:rPr>
      </w:pPr>
      <w:r w:rsidRPr="00485C1B">
        <w:rPr>
          <w:sz w:val="22"/>
          <w:szCs w:val="22"/>
        </w:rPr>
        <w:t>Must have at least two years of hospital, clinic, or home care experience as an RN.</w:t>
      </w:r>
    </w:p>
    <w:p w14:paraId="0B319DFD" w14:textId="77777777" w:rsidR="00485C1B" w:rsidRPr="00485C1B" w:rsidRDefault="00485C1B" w:rsidP="00485C1B">
      <w:pPr>
        <w:pStyle w:val="Quote"/>
        <w:numPr>
          <w:ilvl w:val="0"/>
          <w:numId w:val="25"/>
        </w:numPr>
        <w:rPr>
          <w:sz w:val="22"/>
          <w:szCs w:val="22"/>
        </w:rPr>
      </w:pPr>
      <w:r w:rsidRPr="00485C1B">
        <w:rPr>
          <w:sz w:val="22"/>
          <w:szCs w:val="22"/>
        </w:rPr>
        <w:t>Must have Electronic Health Records (EHR) experience.</w:t>
      </w:r>
    </w:p>
    <w:p w14:paraId="09869AED" w14:textId="77777777" w:rsidR="00485C1B" w:rsidRPr="00485C1B" w:rsidRDefault="00485C1B" w:rsidP="00485C1B">
      <w:pPr>
        <w:pStyle w:val="Quote"/>
        <w:numPr>
          <w:ilvl w:val="0"/>
          <w:numId w:val="25"/>
        </w:numPr>
        <w:rPr>
          <w:sz w:val="22"/>
          <w:szCs w:val="22"/>
        </w:rPr>
      </w:pPr>
      <w:r w:rsidRPr="00485C1B">
        <w:rPr>
          <w:sz w:val="22"/>
          <w:szCs w:val="22"/>
        </w:rPr>
        <w:t>Computer skills with various applications in Office 365, MS Teams, and Zoom.</w:t>
      </w:r>
    </w:p>
    <w:p w14:paraId="6A9619F8" w14:textId="77777777" w:rsidR="00485C1B" w:rsidRPr="009965E7" w:rsidRDefault="00485C1B" w:rsidP="00485C1B">
      <w:pPr>
        <w:pStyle w:val="Quote"/>
        <w:numPr>
          <w:ilvl w:val="0"/>
          <w:numId w:val="0"/>
        </w:numPr>
        <w:ind w:left="720"/>
      </w:pPr>
    </w:p>
    <w:p w14:paraId="0C6C0F50" w14:textId="77777777"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Language Ability:</w:t>
      </w:r>
    </w:p>
    <w:p w14:paraId="32AEE86D" w14:textId="1E80D457" w:rsidR="00F12481" w:rsidRPr="00485C1B" w:rsidRDefault="0023335E" w:rsidP="00F12481">
      <w:pPr>
        <w:pStyle w:val="Quote"/>
        <w:numPr>
          <w:ilvl w:val="0"/>
          <w:numId w:val="25"/>
        </w:numPr>
        <w:rPr>
          <w:sz w:val="22"/>
          <w:szCs w:val="22"/>
        </w:rPr>
      </w:pPr>
      <w:r w:rsidRPr="00485C1B">
        <w:rPr>
          <w:b/>
          <w:bCs/>
          <w:sz w:val="22"/>
          <w:szCs w:val="22"/>
        </w:rPr>
        <w:t xml:space="preserve">Core Language </w:t>
      </w:r>
      <w:r w:rsidR="00F12481" w:rsidRPr="00485C1B">
        <w:rPr>
          <w:b/>
          <w:bCs/>
          <w:sz w:val="22"/>
          <w:szCs w:val="22"/>
        </w:rPr>
        <w:t>Require</w:t>
      </w:r>
      <w:r w:rsidRPr="00485C1B">
        <w:rPr>
          <w:b/>
          <w:bCs/>
          <w:sz w:val="22"/>
          <w:szCs w:val="22"/>
        </w:rPr>
        <w:t>ments</w:t>
      </w:r>
      <w:r w:rsidR="00F12481" w:rsidRPr="00485C1B">
        <w:rPr>
          <w:sz w:val="22"/>
          <w:szCs w:val="22"/>
        </w:rPr>
        <w:t xml:space="preserve">:  </w:t>
      </w:r>
    </w:p>
    <w:p w14:paraId="5BCC079B" w14:textId="77777777" w:rsidR="0023335E" w:rsidRPr="00485C1B" w:rsidRDefault="0023335E" w:rsidP="00F12481">
      <w:pPr>
        <w:pStyle w:val="Quote"/>
        <w:numPr>
          <w:ilvl w:val="0"/>
          <w:numId w:val="25"/>
        </w:numPr>
        <w:rPr>
          <w:sz w:val="22"/>
          <w:szCs w:val="22"/>
        </w:rPr>
      </w:pPr>
      <w:r w:rsidRPr="00485C1B">
        <w:rPr>
          <w:sz w:val="22"/>
          <w:szCs w:val="22"/>
        </w:rPr>
        <w:t>English Proficiency: Fluency in spoken and written English is a standard requirement for accurate charting, patient handoffs, and safety.</w:t>
      </w:r>
    </w:p>
    <w:p w14:paraId="4198EE6C" w14:textId="77777777" w:rsidR="0023335E" w:rsidRPr="00485C1B" w:rsidRDefault="0023335E" w:rsidP="00F12481">
      <w:pPr>
        <w:pStyle w:val="Quote"/>
        <w:numPr>
          <w:ilvl w:val="0"/>
          <w:numId w:val="25"/>
        </w:numPr>
        <w:rPr>
          <w:sz w:val="22"/>
          <w:szCs w:val="22"/>
        </w:rPr>
      </w:pPr>
      <w:r w:rsidRPr="00485C1B">
        <w:rPr>
          <w:sz w:val="22"/>
          <w:szCs w:val="22"/>
        </w:rPr>
        <w:t>Medical Terminology: The ability to translate complex clinical concepts into simple language that patients can easily understand.</w:t>
      </w:r>
    </w:p>
    <w:p w14:paraId="721CF3A1" w14:textId="3D4CAD16" w:rsidR="0023335E" w:rsidRPr="00485C1B" w:rsidRDefault="0023335E" w:rsidP="00F12481">
      <w:pPr>
        <w:pStyle w:val="Quote"/>
        <w:numPr>
          <w:ilvl w:val="0"/>
          <w:numId w:val="25"/>
        </w:numPr>
        <w:rPr>
          <w:sz w:val="22"/>
          <w:szCs w:val="22"/>
        </w:rPr>
      </w:pPr>
      <w:r w:rsidRPr="00485C1B">
        <w:rPr>
          <w:sz w:val="22"/>
          <w:szCs w:val="22"/>
        </w:rPr>
        <w:lastRenderedPageBreak/>
        <w:t>Professional Communication: Clear voice control, poise, and confidence when exchanging information under stress</w:t>
      </w:r>
    </w:p>
    <w:p w14:paraId="235CCE7C" w14:textId="1003DFA0" w:rsidR="00FC52E5" w:rsidRDefault="00FC52E5"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Math Ability:</w:t>
      </w:r>
    </w:p>
    <w:p w14:paraId="2C4D8C3F" w14:textId="0D375BD4" w:rsidR="00056B99" w:rsidRPr="0023335E" w:rsidRDefault="0023335E" w:rsidP="00056B99">
      <w:pPr>
        <w:pStyle w:val="ListParagraph"/>
        <w:widowControl/>
        <w:numPr>
          <w:ilvl w:val="0"/>
          <w:numId w:val="23"/>
        </w:numPr>
        <w:autoSpaceDE/>
        <w:autoSpaceDN/>
        <w:spacing w:before="100" w:beforeAutospacing="1" w:after="100" w:afterAutospacing="1"/>
        <w:outlineLvl w:val="2"/>
        <w:rPr>
          <w:rFonts w:ascii="Times New Roman" w:eastAsia="Times New Roman" w:hAnsi="Times New Roman" w:cs="Times New Roman"/>
          <w:b/>
          <w:bCs/>
        </w:rPr>
      </w:pPr>
      <w:r>
        <w:rPr>
          <w:rFonts w:ascii="Times New Roman" w:eastAsia="Times New Roman" w:hAnsi="Times New Roman" w:cs="Times New Roman"/>
          <w:b/>
          <w:bCs/>
        </w:rPr>
        <w:t xml:space="preserve">Core Math </w:t>
      </w:r>
      <w:r w:rsidR="00056B99" w:rsidRPr="0023335E">
        <w:rPr>
          <w:rFonts w:ascii="Times New Roman" w:eastAsia="Times New Roman" w:hAnsi="Times New Roman" w:cs="Times New Roman"/>
          <w:b/>
          <w:bCs/>
        </w:rPr>
        <w:t>Require</w:t>
      </w:r>
      <w:r>
        <w:rPr>
          <w:rFonts w:ascii="Times New Roman" w:eastAsia="Times New Roman" w:hAnsi="Times New Roman" w:cs="Times New Roman"/>
          <w:b/>
          <w:bCs/>
        </w:rPr>
        <w:t>ments</w:t>
      </w:r>
      <w:r w:rsidR="00056B99" w:rsidRPr="0023335E">
        <w:rPr>
          <w:rFonts w:ascii="Times New Roman" w:eastAsia="Times New Roman" w:hAnsi="Times New Roman" w:cs="Times New Roman"/>
          <w:b/>
          <w:bCs/>
        </w:rPr>
        <w:t>:</w:t>
      </w:r>
    </w:p>
    <w:p w14:paraId="2CBD630F" w14:textId="3E89BBCA" w:rsidR="00056B99" w:rsidRPr="0023335E" w:rsidRDefault="00056B99" w:rsidP="00056B99">
      <w:pPr>
        <w:widowControl/>
        <w:autoSpaceDE/>
        <w:autoSpaceDN/>
        <w:ind w:left="360"/>
        <w:rPr>
          <w:rFonts w:ascii="Roboto" w:eastAsia="Times New Roman" w:hAnsi="Roboto" w:cs="Times New Roman"/>
        </w:rPr>
      </w:pPr>
      <w:r w:rsidRPr="0023335E">
        <w:rPr>
          <w:rFonts w:ascii="Roboto" w:eastAsia="Times New Roman" w:hAnsi="Symbol" w:cs="Times New Roman"/>
        </w:rPr>
        <w:t></w:t>
      </w:r>
      <w:r w:rsidRPr="0023335E">
        <w:rPr>
          <w:rFonts w:ascii="Roboto" w:eastAsia="Times New Roman" w:hAnsi="Roboto" w:cs="Times New Roman"/>
        </w:rPr>
        <w:t xml:space="preserve">  </w:t>
      </w:r>
      <w:r w:rsidRPr="0023335E">
        <w:rPr>
          <w:rFonts w:ascii="Times New Roman" w:eastAsia="Times New Roman" w:hAnsi="Times New Roman" w:cs="Times New Roman"/>
        </w:rPr>
        <w:t xml:space="preserve">Basic Arithmetic: Addition, subtraction, multiplication, and division form the core of daily    </w:t>
      </w:r>
    </w:p>
    <w:p w14:paraId="7434E4ED" w14:textId="60C36A93" w:rsidR="00056B99" w:rsidRPr="0023335E" w:rsidRDefault="00056B99" w:rsidP="00056B99">
      <w:pPr>
        <w:widowControl/>
        <w:autoSpaceDE/>
        <w:autoSpaceDN/>
        <w:ind w:left="360"/>
        <w:rPr>
          <w:rFonts w:ascii="Times New Roman" w:eastAsia="Times New Roman" w:hAnsi="Times New Roman" w:cs="Times New Roman"/>
        </w:rPr>
      </w:pPr>
      <w:r w:rsidRPr="0023335E">
        <w:rPr>
          <w:rFonts w:ascii="Times New Roman" w:eastAsia="Times New Roman" w:hAnsi="Times New Roman" w:cs="Times New Roman"/>
        </w:rPr>
        <w:t xml:space="preserve">    calculations.</w:t>
      </w:r>
    </w:p>
    <w:p w14:paraId="13076A50" w14:textId="77777777" w:rsidR="00056B99" w:rsidRPr="0023335E" w:rsidRDefault="00056B99" w:rsidP="00056B99">
      <w:pPr>
        <w:widowControl/>
        <w:autoSpaceDE/>
        <w:autoSpaceDN/>
        <w:ind w:left="360"/>
        <w:rPr>
          <w:rFonts w:ascii="Times New Roman" w:eastAsia="Times New Roman" w:hAnsi="Times New Roman" w:cs="Times New Roman"/>
        </w:rPr>
      </w:pPr>
      <w:r w:rsidRPr="0023335E">
        <w:rPr>
          <w:rFonts w:ascii="Roboto" w:eastAsia="Times New Roman" w:hAnsi="Symbol" w:cs="Times New Roman"/>
        </w:rPr>
        <w:t></w:t>
      </w:r>
      <w:r w:rsidRPr="0023335E">
        <w:rPr>
          <w:rFonts w:ascii="Roboto" w:eastAsia="Times New Roman" w:hAnsi="Roboto" w:cs="Times New Roman"/>
        </w:rPr>
        <w:t xml:space="preserve">  </w:t>
      </w:r>
      <w:r w:rsidRPr="0023335E">
        <w:rPr>
          <w:rFonts w:ascii="Times New Roman" w:eastAsia="Times New Roman" w:hAnsi="Times New Roman" w:cs="Times New Roman"/>
        </w:rPr>
        <w:t xml:space="preserve">Fractions, Decimals, and Percentages: Used to interpret drug concentrations and parts of a </w:t>
      </w:r>
    </w:p>
    <w:p w14:paraId="2C3F50A9" w14:textId="5AD5254D" w:rsidR="00056B99" w:rsidRPr="0023335E" w:rsidRDefault="00056B99" w:rsidP="00056B99">
      <w:pPr>
        <w:widowControl/>
        <w:autoSpaceDE/>
        <w:autoSpaceDN/>
        <w:ind w:left="360"/>
        <w:rPr>
          <w:rFonts w:ascii="Roboto" w:eastAsia="Times New Roman" w:hAnsi="Roboto" w:cs="Times New Roman"/>
        </w:rPr>
      </w:pPr>
      <w:r w:rsidRPr="0023335E">
        <w:rPr>
          <w:rFonts w:ascii="Times New Roman" w:eastAsia="Times New Roman" w:hAnsi="Times New Roman" w:cs="Times New Roman"/>
        </w:rPr>
        <w:t xml:space="preserve">    whole.</w:t>
      </w:r>
    </w:p>
    <w:p w14:paraId="5D4D7FBD" w14:textId="77777777" w:rsidR="00056B99" w:rsidRPr="0023335E" w:rsidRDefault="00056B99" w:rsidP="00056B99">
      <w:pPr>
        <w:widowControl/>
        <w:autoSpaceDE/>
        <w:autoSpaceDN/>
        <w:ind w:left="360"/>
        <w:rPr>
          <w:rFonts w:ascii="Times New Roman" w:eastAsia="Times New Roman" w:hAnsi="Times New Roman" w:cs="Times New Roman"/>
        </w:rPr>
      </w:pPr>
      <w:r w:rsidRPr="0023335E">
        <w:rPr>
          <w:rFonts w:ascii="Roboto" w:eastAsia="Times New Roman" w:hAnsi="Symbol" w:cs="Times New Roman"/>
        </w:rPr>
        <w:t></w:t>
      </w:r>
      <w:r w:rsidRPr="0023335E">
        <w:rPr>
          <w:rFonts w:ascii="Roboto" w:eastAsia="Times New Roman" w:hAnsi="Roboto" w:cs="Times New Roman"/>
        </w:rPr>
        <w:t xml:space="preserve">  </w:t>
      </w:r>
      <w:r w:rsidRPr="0023335E">
        <w:rPr>
          <w:rFonts w:ascii="Times New Roman" w:eastAsia="Times New Roman" w:hAnsi="Times New Roman" w:cs="Times New Roman"/>
        </w:rPr>
        <w:t xml:space="preserve">Ratios and Proportions: Used to solve dosage equations when the ordered amount differs from </w:t>
      </w:r>
    </w:p>
    <w:p w14:paraId="140620EA" w14:textId="08F375CE" w:rsidR="00056B99" w:rsidRPr="0023335E" w:rsidRDefault="00056B99" w:rsidP="00056B99">
      <w:pPr>
        <w:widowControl/>
        <w:autoSpaceDE/>
        <w:autoSpaceDN/>
        <w:ind w:left="360"/>
        <w:rPr>
          <w:rFonts w:ascii="Roboto" w:eastAsia="Times New Roman" w:hAnsi="Roboto" w:cs="Times New Roman"/>
        </w:rPr>
      </w:pPr>
      <w:r w:rsidRPr="0023335E">
        <w:rPr>
          <w:rFonts w:ascii="Times New Roman" w:eastAsia="Times New Roman" w:hAnsi="Times New Roman" w:cs="Times New Roman"/>
        </w:rPr>
        <w:t xml:space="preserve">    the available supply.</w:t>
      </w:r>
    </w:p>
    <w:p w14:paraId="7EF30ED2" w14:textId="77777777" w:rsidR="00056B99" w:rsidRPr="0023335E" w:rsidRDefault="00056B99" w:rsidP="00056B99">
      <w:pPr>
        <w:widowControl/>
        <w:autoSpaceDE/>
        <w:autoSpaceDN/>
        <w:ind w:left="360"/>
        <w:rPr>
          <w:rFonts w:ascii="Times New Roman" w:eastAsia="Times New Roman" w:hAnsi="Times New Roman" w:cs="Times New Roman"/>
        </w:rPr>
      </w:pPr>
      <w:r w:rsidRPr="0023335E">
        <w:rPr>
          <w:rFonts w:ascii="Roboto" w:eastAsia="Times New Roman" w:hAnsi="Symbol" w:cs="Times New Roman"/>
        </w:rPr>
        <w:t></w:t>
      </w:r>
      <w:r w:rsidRPr="0023335E">
        <w:rPr>
          <w:rFonts w:ascii="Roboto" w:eastAsia="Times New Roman" w:hAnsi="Roboto" w:cs="Times New Roman"/>
        </w:rPr>
        <w:t xml:space="preserve">  </w:t>
      </w:r>
      <w:r w:rsidRPr="0023335E">
        <w:rPr>
          <w:rFonts w:ascii="Times New Roman" w:eastAsia="Times New Roman" w:hAnsi="Times New Roman" w:cs="Times New Roman"/>
        </w:rPr>
        <w:t xml:space="preserve">Unit Conversions: Translating measurements between the metric system (milligrams, milliliters) </w:t>
      </w:r>
    </w:p>
    <w:p w14:paraId="4A29695B" w14:textId="4F234C1C" w:rsidR="00056B99" w:rsidRPr="0023335E" w:rsidRDefault="00056B99" w:rsidP="00056B99">
      <w:pPr>
        <w:widowControl/>
        <w:autoSpaceDE/>
        <w:autoSpaceDN/>
        <w:ind w:left="360"/>
        <w:rPr>
          <w:rFonts w:ascii="Roboto" w:eastAsia="Times New Roman" w:hAnsi="Roboto" w:cs="Times New Roman"/>
        </w:rPr>
      </w:pPr>
      <w:r w:rsidRPr="0023335E">
        <w:rPr>
          <w:rFonts w:ascii="Times New Roman" w:eastAsia="Times New Roman" w:hAnsi="Times New Roman" w:cs="Times New Roman"/>
        </w:rPr>
        <w:t xml:space="preserve">    and household or imperial units (pounds to kilograms).</w:t>
      </w:r>
    </w:p>
    <w:p w14:paraId="5C3E3F41" w14:textId="77777777" w:rsidR="00056B99" w:rsidRPr="0023335E" w:rsidRDefault="00056B99" w:rsidP="00056B99">
      <w:pPr>
        <w:widowControl/>
        <w:autoSpaceDE/>
        <w:autoSpaceDN/>
        <w:ind w:left="360"/>
        <w:rPr>
          <w:rFonts w:ascii="Times New Roman" w:eastAsia="Times New Roman" w:hAnsi="Times New Roman" w:cs="Times New Roman"/>
        </w:rPr>
      </w:pPr>
      <w:r w:rsidRPr="0023335E">
        <w:rPr>
          <w:rFonts w:ascii="Roboto" w:eastAsia="Times New Roman" w:hAnsi="Symbol" w:cs="Times New Roman"/>
        </w:rPr>
        <w:t></w:t>
      </w:r>
      <w:r w:rsidRPr="0023335E">
        <w:rPr>
          <w:rFonts w:ascii="Roboto" w:eastAsia="Times New Roman" w:hAnsi="Roboto" w:cs="Times New Roman"/>
        </w:rPr>
        <w:t xml:space="preserve">  </w:t>
      </w:r>
      <w:r w:rsidRPr="0023335E">
        <w:rPr>
          <w:rFonts w:ascii="Times New Roman" w:eastAsia="Times New Roman" w:hAnsi="Times New Roman" w:cs="Times New Roman"/>
        </w:rPr>
        <w:t xml:space="preserve">Dimensional Analysis: A systematic problem-solving method used to track units across </w:t>
      </w:r>
    </w:p>
    <w:p w14:paraId="31BB9250" w14:textId="51135429" w:rsidR="00056B99" w:rsidRPr="0023335E" w:rsidRDefault="00056B99" w:rsidP="00056B99">
      <w:pPr>
        <w:widowControl/>
        <w:autoSpaceDE/>
        <w:autoSpaceDN/>
        <w:ind w:left="360"/>
        <w:rPr>
          <w:rFonts w:ascii="Roboto" w:eastAsia="Times New Roman" w:hAnsi="Roboto" w:cs="Times New Roman"/>
        </w:rPr>
      </w:pPr>
      <w:r w:rsidRPr="0023335E">
        <w:rPr>
          <w:rFonts w:ascii="Times New Roman" w:eastAsia="Times New Roman" w:hAnsi="Times New Roman" w:cs="Times New Roman"/>
        </w:rPr>
        <w:t xml:space="preserve">    conversion factors to ensure final accuracy.</w:t>
      </w:r>
    </w:p>
    <w:p w14:paraId="000443C0" w14:textId="07A9C225"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Reasoning Ability</w:t>
      </w:r>
    </w:p>
    <w:p w14:paraId="7AEA6003" w14:textId="606B1B0D" w:rsidR="00F12481" w:rsidRPr="0023335E" w:rsidRDefault="0023335E" w:rsidP="00F12481">
      <w:pPr>
        <w:pStyle w:val="Quote"/>
        <w:numPr>
          <w:ilvl w:val="0"/>
          <w:numId w:val="25"/>
        </w:numPr>
        <w:rPr>
          <w:sz w:val="22"/>
          <w:szCs w:val="22"/>
        </w:rPr>
      </w:pPr>
      <w:r>
        <w:rPr>
          <w:b/>
          <w:bCs/>
          <w:sz w:val="22"/>
          <w:szCs w:val="22"/>
        </w:rPr>
        <w:t xml:space="preserve">Core Reasoning </w:t>
      </w:r>
      <w:r w:rsidR="00F12481" w:rsidRPr="0023335E">
        <w:rPr>
          <w:b/>
          <w:bCs/>
          <w:sz w:val="22"/>
          <w:szCs w:val="22"/>
        </w:rPr>
        <w:t>Requir</w:t>
      </w:r>
      <w:r>
        <w:rPr>
          <w:b/>
          <w:bCs/>
          <w:sz w:val="22"/>
          <w:szCs w:val="22"/>
        </w:rPr>
        <w:t>ements</w:t>
      </w:r>
      <w:r w:rsidR="00F12481" w:rsidRPr="0023335E">
        <w:rPr>
          <w:sz w:val="22"/>
          <w:szCs w:val="22"/>
        </w:rPr>
        <w:t xml:space="preserve">:  </w:t>
      </w:r>
    </w:p>
    <w:p w14:paraId="49B3136F" w14:textId="77777777" w:rsidR="00056B99" w:rsidRPr="0023335E" w:rsidRDefault="00056B99" w:rsidP="00F12481">
      <w:pPr>
        <w:pStyle w:val="Quote"/>
        <w:numPr>
          <w:ilvl w:val="0"/>
          <w:numId w:val="23"/>
        </w:numPr>
        <w:tabs>
          <w:tab w:val="num" w:pos="720"/>
        </w:tabs>
        <w:jc w:val="both"/>
        <w:rPr>
          <w:sz w:val="22"/>
          <w:szCs w:val="22"/>
        </w:rPr>
      </w:pPr>
      <w:r w:rsidRPr="0023335E">
        <w:rPr>
          <w:sz w:val="22"/>
          <w:szCs w:val="22"/>
        </w:rPr>
        <w:t>Cue Recognition: Gathering vital signs, lab values, and physical assessment details.</w:t>
      </w:r>
    </w:p>
    <w:p w14:paraId="1772B5AC" w14:textId="77777777" w:rsidR="00056B99" w:rsidRPr="0023335E" w:rsidRDefault="00056B99" w:rsidP="00F12481">
      <w:pPr>
        <w:pStyle w:val="Quote"/>
        <w:numPr>
          <w:ilvl w:val="0"/>
          <w:numId w:val="23"/>
        </w:numPr>
        <w:tabs>
          <w:tab w:val="num" w:pos="720"/>
        </w:tabs>
        <w:jc w:val="both"/>
        <w:rPr>
          <w:sz w:val="22"/>
          <w:szCs w:val="22"/>
        </w:rPr>
      </w:pPr>
      <w:r w:rsidRPr="0023335E">
        <w:rPr>
          <w:sz w:val="22"/>
          <w:szCs w:val="22"/>
        </w:rPr>
        <w:t>Analysis and Accuracy: Checking the reliability of data and making valid inferences.</w:t>
      </w:r>
    </w:p>
    <w:p w14:paraId="50F84ADE" w14:textId="77777777" w:rsidR="00056B99" w:rsidRPr="0023335E" w:rsidRDefault="00056B99" w:rsidP="00F12481">
      <w:pPr>
        <w:pStyle w:val="Quote"/>
        <w:numPr>
          <w:ilvl w:val="0"/>
          <w:numId w:val="23"/>
        </w:numPr>
        <w:tabs>
          <w:tab w:val="num" w:pos="720"/>
        </w:tabs>
        <w:jc w:val="both"/>
        <w:rPr>
          <w:sz w:val="22"/>
          <w:szCs w:val="22"/>
        </w:rPr>
      </w:pPr>
      <w:r w:rsidRPr="0023335E">
        <w:rPr>
          <w:sz w:val="22"/>
          <w:szCs w:val="22"/>
        </w:rPr>
        <w:t>Diagnosis: Identifying actual or potential health problems and risks.</w:t>
      </w:r>
    </w:p>
    <w:p w14:paraId="6BC8C2FE" w14:textId="77777777" w:rsidR="00056B99" w:rsidRPr="0023335E" w:rsidRDefault="00056B99" w:rsidP="00F12481">
      <w:pPr>
        <w:pStyle w:val="Quote"/>
        <w:numPr>
          <w:ilvl w:val="0"/>
          <w:numId w:val="23"/>
        </w:numPr>
        <w:tabs>
          <w:tab w:val="num" w:pos="720"/>
        </w:tabs>
        <w:jc w:val="both"/>
        <w:rPr>
          <w:sz w:val="22"/>
          <w:szCs w:val="22"/>
        </w:rPr>
      </w:pPr>
      <w:r w:rsidRPr="0023335E">
        <w:rPr>
          <w:sz w:val="22"/>
          <w:szCs w:val="22"/>
        </w:rPr>
        <w:t>Prioritization: Determining which patient needs require immediate or life-saving intervention.</w:t>
      </w:r>
    </w:p>
    <w:p w14:paraId="2DDE190F" w14:textId="605D0655" w:rsidR="00056B99" w:rsidRPr="0023335E" w:rsidRDefault="00056B99" w:rsidP="00F12481">
      <w:pPr>
        <w:pStyle w:val="Quote"/>
        <w:numPr>
          <w:ilvl w:val="0"/>
          <w:numId w:val="23"/>
        </w:numPr>
        <w:tabs>
          <w:tab w:val="num" w:pos="720"/>
        </w:tabs>
        <w:jc w:val="both"/>
        <w:rPr>
          <w:sz w:val="22"/>
          <w:szCs w:val="22"/>
        </w:rPr>
      </w:pPr>
      <w:r w:rsidRPr="0023335E">
        <w:rPr>
          <w:sz w:val="22"/>
          <w:szCs w:val="22"/>
        </w:rPr>
        <w:t>Action and Evaluation: Implementing a care plan and reflecting on patient outcomes to guide future choices.</w:t>
      </w:r>
    </w:p>
    <w:p w14:paraId="0D1ED47A" w14:textId="20FB4C74" w:rsidR="00FA4E12" w:rsidRDefault="00FA4E12">
      <w:pPr>
        <w:rPr>
          <w:rFonts w:ascii="Times New Roman" w:eastAsia="Times New Roman" w:hAnsi="Times New Roman" w:cs="Times New Roman"/>
          <w:b/>
          <w:bCs/>
          <w:sz w:val="27"/>
          <w:szCs w:val="27"/>
        </w:rPr>
      </w:pPr>
    </w:p>
    <w:p w14:paraId="4817054B" w14:textId="384368F8" w:rsidR="00175486" w:rsidRDefault="00175486" w:rsidP="008F677F">
      <w:pPr>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Computer Skills:</w:t>
      </w:r>
    </w:p>
    <w:p w14:paraId="784124CA" w14:textId="77777777" w:rsidR="00F12481" w:rsidRPr="00175486" w:rsidRDefault="00F12481" w:rsidP="008F677F">
      <w:pPr>
        <w:rPr>
          <w:rFonts w:ascii="Times New Roman" w:eastAsia="Times New Roman" w:hAnsi="Times New Roman" w:cs="Times New Roman"/>
          <w:b/>
          <w:bCs/>
          <w:sz w:val="27"/>
          <w:szCs w:val="27"/>
        </w:rPr>
      </w:pPr>
    </w:p>
    <w:p w14:paraId="26EF9841" w14:textId="44F2CFCA" w:rsidR="00521E6B" w:rsidRPr="00521E6B" w:rsidRDefault="00521E6B" w:rsidP="00F12481">
      <w:pPr>
        <w:pStyle w:val="Quote"/>
        <w:numPr>
          <w:ilvl w:val="0"/>
          <w:numId w:val="25"/>
        </w:numPr>
        <w:rPr>
          <w:sz w:val="22"/>
          <w:szCs w:val="22"/>
        </w:rPr>
      </w:pPr>
      <w:r w:rsidRPr="00521E6B">
        <w:rPr>
          <w:b/>
          <w:bCs/>
          <w:sz w:val="22"/>
          <w:szCs w:val="22"/>
        </w:rPr>
        <w:t xml:space="preserve">Computer Skills </w:t>
      </w:r>
      <w:r w:rsidR="00F12481" w:rsidRPr="00521E6B">
        <w:rPr>
          <w:b/>
          <w:bCs/>
          <w:sz w:val="22"/>
          <w:szCs w:val="22"/>
        </w:rPr>
        <w:t>Required</w:t>
      </w:r>
      <w:r w:rsidR="00F12481" w:rsidRPr="00521E6B">
        <w:rPr>
          <w:sz w:val="22"/>
          <w:szCs w:val="22"/>
        </w:rPr>
        <w:t xml:space="preserve">: </w:t>
      </w:r>
    </w:p>
    <w:p w14:paraId="0865714D" w14:textId="77777777" w:rsidR="00521E6B" w:rsidRPr="00521E6B" w:rsidRDefault="00F12481" w:rsidP="00F12481">
      <w:pPr>
        <w:pStyle w:val="Quote"/>
        <w:numPr>
          <w:ilvl w:val="0"/>
          <w:numId w:val="25"/>
        </w:numPr>
        <w:rPr>
          <w:sz w:val="22"/>
          <w:szCs w:val="22"/>
        </w:rPr>
      </w:pPr>
      <w:r w:rsidRPr="00521E6B">
        <w:rPr>
          <w:sz w:val="22"/>
          <w:szCs w:val="22"/>
        </w:rPr>
        <w:t xml:space="preserve"> </w:t>
      </w:r>
      <w:r w:rsidR="00521E6B" w:rsidRPr="00521E6B">
        <w:rPr>
          <w:sz w:val="22"/>
          <w:szCs w:val="22"/>
        </w:rPr>
        <w:t>Electronic Health Records (EHRs): Navigating and updating digital charts, tracking vital signs, and recording medication administration using software like Epic or Cerner.</w:t>
      </w:r>
    </w:p>
    <w:p w14:paraId="5962D48C" w14:textId="77777777" w:rsidR="00521E6B" w:rsidRPr="00521E6B" w:rsidRDefault="00521E6B" w:rsidP="00F12481">
      <w:pPr>
        <w:pStyle w:val="Quote"/>
        <w:numPr>
          <w:ilvl w:val="0"/>
          <w:numId w:val="25"/>
        </w:numPr>
        <w:rPr>
          <w:sz w:val="22"/>
          <w:szCs w:val="22"/>
        </w:rPr>
      </w:pPr>
      <w:r w:rsidRPr="00521E6B">
        <w:rPr>
          <w:sz w:val="22"/>
          <w:szCs w:val="22"/>
        </w:rPr>
        <w:t>Computerized Provider Order Entry (CPOE): Entering, reviewing, and processing medical orders and prescriptions securely.</w:t>
      </w:r>
    </w:p>
    <w:p w14:paraId="50BAB205" w14:textId="77777777" w:rsidR="00521E6B" w:rsidRPr="00521E6B" w:rsidRDefault="00521E6B" w:rsidP="00F12481">
      <w:pPr>
        <w:pStyle w:val="Quote"/>
        <w:numPr>
          <w:ilvl w:val="0"/>
          <w:numId w:val="25"/>
        </w:numPr>
        <w:rPr>
          <w:sz w:val="22"/>
          <w:szCs w:val="22"/>
        </w:rPr>
      </w:pPr>
      <w:r w:rsidRPr="00521E6B">
        <w:rPr>
          <w:sz w:val="22"/>
          <w:szCs w:val="22"/>
        </w:rPr>
        <w:t>Clinical Decision Support Systems (CDSS): Using software prompts and alerts to check for drug interactions, allergies, or evidence-based care guidelines.</w:t>
      </w:r>
    </w:p>
    <w:p w14:paraId="7CE5B201" w14:textId="77777777" w:rsidR="00521E6B" w:rsidRPr="00521E6B" w:rsidRDefault="00521E6B" w:rsidP="00F12481">
      <w:pPr>
        <w:pStyle w:val="Quote"/>
        <w:numPr>
          <w:ilvl w:val="0"/>
          <w:numId w:val="25"/>
        </w:numPr>
        <w:rPr>
          <w:sz w:val="22"/>
          <w:szCs w:val="22"/>
        </w:rPr>
      </w:pPr>
      <w:r w:rsidRPr="00521E6B">
        <w:rPr>
          <w:sz w:val="22"/>
          <w:szCs w:val="22"/>
        </w:rPr>
        <w:t>Basic Office Tools: Using word processing for reports, spreadsheets for tracking units or schedules, and email for secure communication.</w:t>
      </w:r>
    </w:p>
    <w:p w14:paraId="4306847C" w14:textId="254C5856" w:rsidR="00F12481" w:rsidRPr="00521E6B" w:rsidRDefault="00521E6B" w:rsidP="00F12481">
      <w:pPr>
        <w:pStyle w:val="Quote"/>
        <w:numPr>
          <w:ilvl w:val="0"/>
          <w:numId w:val="25"/>
        </w:numPr>
        <w:rPr>
          <w:sz w:val="22"/>
          <w:szCs w:val="22"/>
        </w:rPr>
      </w:pPr>
      <w:r w:rsidRPr="00521E6B">
        <w:rPr>
          <w:sz w:val="22"/>
          <w:szCs w:val="22"/>
        </w:rPr>
        <w:t>Data Security and Privacy: Following HIPAA rules to protect patient information, log out of terminals, and handle passwords safely.</w:t>
      </w:r>
    </w:p>
    <w:p w14:paraId="5B03F9E5" w14:textId="316845B8" w:rsidR="00175486" w:rsidRPr="004F763E"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4F763E">
        <w:rPr>
          <w:rFonts w:ascii="Times New Roman" w:eastAsia="Times New Roman" w:hAnsi="Times New Roman" w:cs="Times New Roman"/>
          <w:b/>
          <w:bCs/>
          <w:sz w:val="27"/>
          <w:szCs w:val="27"/>
        </w:rPr>
        <w:t>Equipment, Machinery, Tools, and Material Utilization</w:t>
      </w:r>
      <w:r w:rsidR="0067610E" w:rsidRPr="004F763E">
        <w:rPr>
          <w:rFonts w:ascii="Times New Roman" w:eastAsia="Times New Roman" w:hAnsi="Times New Roman" w:cs="Times New Roman"/>
          <w:b/>
          <w:bCs/>
          <w:sz w:val="27"/>
          <w:szCs w:val="27"/>
        </w:rPr>
        <w:t xml:space="preserve"> (All Required)</w:t>
      </w:r>
      <w:r w:rsidRPr="004F763E">
        <w:rPr>
          <w:rFonts w:ascii="Times New Roman" w:eastAsia="Times New Roman" w:hAnsi="Times New Roman" w:cs="Times New Roman"/>
          <w:b/>
          <w:bCs/>
          <w:sz w:val="27"/>
          <w:szCs w:val="27"/>
        </w:rPr>
        <w:t>:</w:t>
      </w:r>
    </w:p>
    <w:p w14:paraId="5716A211" w14:textId="6694EDB6" w:rsidR="0067610E" w:rsidRDefault="004F763E" w:rsidP="004F763E">
      <w:pPr>
        <w:pStyle w:val="ListParagraph"/>
        <w:numPr>
          <w:ilvl w:val="0"/>
          <w:numId w:val="12"/>
        </w:numPr>
        <w:rPr>
          <w:rFonts w:ascii="Times New Roman" w:eastAsia="Times New Roman" w:hAnsi="Times New Roman" w:cs="Times New Roman"/>
          <w:sz w:val="24"/>
          <w:szCs w:val="24"/>
        </w:rPr>
      </w:pPr>
      <w:r w:rsidRPr="004F763E">
        <w:rPr>
          <w:rFonts w:ascii="Times New Roman" w:eastAsia="Times New Roman" w:hAnsi="Times New Roman" w:cs="Times New Roman"/>
          <w:sz w:val="24"/>
          <w:szCs w:val="24"/>
        </w:rPr>
        <w:t>Uses appropriate medical supplies and/or equipment, such as 12-lead EKGs, monitor, pulse oximeter, blood glucose meters, nebulizers, monitoring devices (cardiac monitors, oxygen monitors, etc.).</w:t>
      </w:r>
    </w:p>
    <w:p w14:paraId="21C7BC78" w14:textId="77777777" w:rsidR="004F763E" w:rsidRDefault="004F763E" w:rsidP="004F763E">
      <w:pPr>
        <w:rPr>
          <w:rFonts w:ascii="Times New Roman" w:eastAsia="Times New Roman" w:hAnsi="Times New Roman" w:cs="Times New Roman"/>
          <w:sz w:val="24"/>
          <w:szCs w:val="24"/>
        </w:rPr>
      </w:pPr>
    </w:p>
    <w:p w14:paraId="29493DBC" w14:textId="77777777" w:rsidR="004F763E" w:rsidRDefault="004F763E" w:rsidP="004F763E">
      <w:pPr>
        <w:rPr>
          <w:rFonts w:ascii="Times New Roman" w:eastAsia="Times New Roman" w:hAnsi="Times New Roman" w:cs="Times New Roman"/>
          <w:sz w:val="24"/>
          <w:szCs w:val="24"/>
        </w:rPr>
      </w:pPr>
    </w:p>
    <w:p w14:paraId="0B08F5B3" w14:textId="77777777" w:rsidR="004F763E" w:rsidRPr="004F763E" w:rsidRDefault="004F763E" w:rsidP="004F763E">
      <w:pPr>
        <w:rPr>
          <w:rFonts w:ascii="Times New Roman" w:eastAsia="Times New Roman" w:hAnsi="Times New Roman" w:cs="Times New Roman"/>
          <w:sz w:val="24"/>
          <w:szCs w:val="24"/>
        </w:rPr>
      </w:pPr>
    </w:p>
    <w:p w14:paraId="28BF767C" w14:textId="77777777" w:rsid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lastRenderedPageBreak/>
        <w:t>Certificates and Licenses:</w:t>
      </w:r>
    </w:p>
    <w:p w14:paraId="1C558C55" w14:textId="77777777" w:rsidR="00070963" w:rsidRPr="00070963" w:rsidRDefault="00070963" w:rsidP="00070963">
      <w:pPr>
        <w:pStyle w:val="Quote"/>
        <w:numPr>
          <w:ilvl w:val="0"/>
          <w:numId w:val="23"/>
        </w:numPr>
        <w:jc w:val="both"/>
        <w:rPr>
          <w:sz w:val="22"/>
          <w:szCs w:val="22"/>
        </w:rPr>
      </w:pPr>
      <w:r w:rsidRPr="00070963">
        <w:rPr>
          <w:sz w:val="22"/>
          <w:szCs w:val="22"/>
        </w:rPr>
        <w:t>Applicants must have passed the National Council Licensure Examination.</w:t>
      </w:r>
    </w:p>
    <w:p w14:paraId="18F54E75" w14:textId="77777777" w:rsidR="00070963" w:rsidRPr="00070963" w:rsidRDefault="00070963" w:rsidP="00070963">
      <w:pPr>
        <w:pStyle w:val="Quote"/>
        <w:numPr>
          <w:ilvl w:val="0"/>
          <w:numId w:val="23"/>
        </w:numPr>
        <w:jc w:val="both"/>
        <w:rPr>
          <w:sz w:val="22"/>
          <w:szCs w:val="22"/>
        </w:rPr>
      </w:pPr>
      <w:r w:rsidRPr="00070963">
        <w:rPr>
          <w:sz w:val="22"/>
          <w:szCs w:val="22"/>
        </w:rPr>
        <w:t>In addition, they must possess a current, active, full, and unrestricted license or registration as a professional nurse from a State, the District of Columbia, the Commonwealth of Puerto Rico, or a territory of the United States</w:t>
      </w:r>
    </w:p>
    <w:p w14:paraId="15CF8D1D" w14:textId="77777777" w:rsidR="00070963" w:rsidRPr="00070963" w:rsidRDefault="00070963" w:rsidP="00070963">
      <w:pPr>
        <w:pStyle w:val="Quote"/>
        <w:numPr>
          <w:ilvl w:val="0"/>
          <w:numId w:val="23"/>
        </w:numPr>
        <w:jc w:val="both"/>
        <w:rPr>
          <w:sz w:val="22"/>
          <w:szCs w:val="22"/>
        </w:rPr>
      </w:pPr>
      <w:r w:rsidRPr="00070963">
        <w:rPr>
          <w:sz w:val="22"/>
          <w:szCs w:val="22"/>
        </w:rPr>
        <w:t>Current BLS certification.</w:t>
      </w:r>
    </w:p>
    <w:p w14:paraId="56654443" w14:textId="77777777" w:rsidR="00070963" w:rsidRPr="00070963" w:rsidRDefault="00070963" w:rsidP="00070963">
      <w:pPr>
        <w:pStyle w:val="Quote"/>
        <w:numPr>
          <w:ilvl w:val="0"/>
          <w:numId w:val="23"/>
        </w:numPr>
        <w:jc w:val="both"/>
        <w:rPr>
          <w:sz w:val="22"/>
          <w:szCs w:val="22"/>
        </w:rPr>
      </w:pPr>
      <w:r w:rsidRPr="00070963">
        <w:rPr>
          <w:sz w:val="22"/>
          <w:szCs w:val="22"/>
        </w:rPr>
        <w:t>Valid driver’s license.</w:t>
      </w:r>
    </w:p>
    <w:p w14:paraId="414E7937" w14:textId="67018047" w:rsidR="00175486" w:rsidRPr="002B4362" w:rsidRDefault="00175486" w:rsidP="00175486">
      <w:pPr>
        <w:widowControl/>
        <w:numPr>
          <w:ilvl w:val="0"/>
          <w:numId w:val="14"/>
        </w:numPr>
        <w:autoSpaceDE/>
        <w:autoSpaceDN/>
        <w:spacing w:before="100" w:beforeAutospacing="1" w:after="100" w:afterAutospacing="1"/>
        <w:rPr>
          <w:rFonts w:ascii="Times New Roman" w:eastAsia="Times New Roman" w:hAnsi="Times New Roman" w:cs="Times New Roman"/>
          <w:color w:val="FF0000"/>
          <w:sz w:val="24"/>
          <w:szCs w:val="24"/>
        </w:rPr>
      </w:pPr>
      <w:r w:rsidRPr="002B4362">
        <w:rPr>
          <w:rFonts w:ascii="Times New Roman" w:eastAsia="Times New Roman" w:hAnsi="Times New Roman" w:cs="Times New Roman"/>
          <w:color w:val="FF0000"/>
          <w:sz w:val="24"/>
          <w:szCs w:val="24"/>
        </w:rPr>
        <w:t>.</w:t>
      </w:r>
    </w:p>
    <w:p w14:paraId="6022017E" w14:textId="77777777" w:rsidR="00175486" w:rsidRPr="00175486" w:rsidRDefault="00175486" w:rsidP="00175486">
      <w:pPr>
        <w:widowControl/>
        <w:autoSpaceDE/>
        <w:autoSpaceDN/>
        <w:spacing w:before="100" w:beforeAutospacing="1" w:after="100" w:afterAutospacing="1"/>
        <w:outlineLvl w:val="2"/>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Physical Demands:</w:t>
      </w:r>
    </w:p>
    <w:p w14:paraId="7FAF428A" w14:textId="77777777" w:rsidR="002B4362" w:rsidRPr="002B4362" w:rsidRDefault="002B4362" w:rsidP="002B4362">
      <w:pPr>
        <w:widowControl/>
        <w:numPr>
          <w:ilvl w:val="0"/>
          <w:numId w:val="12"/>
        </w:numPr>
        <w:autoSpaceDE/>
        <w:autoSpaceDN/>
        <w:spacing w:before="100" w:beforeAutospacing="1" w:after="100" w:afterAutospacing="1"/>
        <w:rPr>
          <w:rFonts w:ascii="Times New Roman" w:eastAsia="Times New Roman" w:hAnsi="Times New Roman" w:cs="Times New Roman"/>
        </w:rPr>
      </w:pPr>
      <w:r w:rsidRPr="002B4362">
        <w:rPr>
          <w:rFonts w:ascii="Times New Roman" w:eastAsia="Times New Roman" w:hAnsi="Times New Roman" w:cs="Times New Roman"/>
        </w:rPr>
        <w:t>The physical demands described here are representative of those that must be met by an employee to successfully perform the essential functions of this job. Reasonable accommodation may be made to enable individuals with disabilities to perform the essential functions.</w:t>
      </w:r>
    </w:p>
    <w:p w14:paraId="42D2A9F4" w14:textId="54CD527C" w:rsidR="002B4362" w:rsidRPr="002B4362" w:rsidRDefault="002B4362" w:rsidP="002B4362">
      <w:pPr>
        <w:widowControl/>
        <w:numPr>
          <w:ilvl w:val="0"/>
          <w:numId w:val="12"/>
        </w:numPr>
        <w:autoSpaceDE/>
        <w:autoSpaceDN/>
        <w:spacing w:before="100" w:beforeAutospacing="1" w:after="100" w:afterAutospacing="1"/>
        <w:rPr>
          <w:rFonts w:ascii="Times New Roman" w:eastAsia="Times New Roman" w:hAnsi="Times New Roman" w:cs="Times New Roman"/>
        </w:rPr>
      </w:pPr>
      <w:r w:rsidRPr="002B4362">
        <w:rPr>
          <w:rFonts w:ascii="Times New Roman" w:eastAsia="Times New Roman" w:hAnsi="Times New Roman" w:cs="Times New Roman"/>
        </w:rPr>
        <w:t>It is estimated that this position requires 5 to 6 hours of activity per day and 2 hours of sitting per day plus a combination of the following capabilities during the course of an 8 hour day; while performing the duties of this job, the employee is occasionally required to stand; walk; sit; use hands to finger, handle, or feel objects, tools or controls; write, type; reach with hands and arms; climb stairs; balance; stoop, kneel, crouch or crawl; talk or hear; taste or smell; drive. The employee must occasionally lift and/or move up to 50 pounds. Specific vision abilities required by this job include close vision, distance vision, peripheral vision and ability to adjust focus.</w:t>
      </w:r>
    </w:p>
    <w:p w14:paraId="6F3A6259" w14:textId="77777777" w:rsidR="001108CA" w:rsidRPr="002B4362" w:rsidRDefault="001108CA" w:rsidP="001108CA">
      <w:pPr>
        <w:widowControl/>
        <w:numPr>
          <w:ilvl w:val="0"/>
          <w:numId w:val="12"/>
        </w:numPr>
        <w:autoSpaceDE/>
        <w:autoSpaceDN/>
        <w:spacing w:before="100" w:beforeAutospacing="1" w:after="100" w:afterAutospacing="1"/>
        <w:rPr>
          <w:rFonts w:ascii="Times New Roman" w:eastAsia="Times New Roman" w:hAnsi="Times New Roman" w:cs="Times New Roman"/>
        </w:rPr>
      </w:pPr>
      <w:r w:rsidRPr="002B4362">
        <w:rPr>
          <w:rFonts w:ascii="Times New Roman" w:eastAsia="Times New Roman" w:hAnsi="Times New Roman" w:cs="Times New Roman"/>
        </w:rPr>
        <w:t xml:space="preserve">Reasonable </w:t>
      </w:r>
      <w:proofErr w:type="gramStart"/>
      <w:r w:rsidRPr="002B4362">
        <w:rPr>
          <w:rFonts w:ascii="Times New Roman" w:eastAsia="Times New Roman" w:hAnsi="Times New Roman" w:cs="Times New Roman"/>
        </w:rPr>
        <w:t>accommodations</w:t>
      </w:r>
      <w:proofErr w:type="gramEnd"/>
      <w:r w:rsidRPr="002B4362">
        <w:rPr>
          <w:rFonts w:ascii="Times New Roman" w:eastAsia="Times New Roman" w:hAnsi="Times New Roman" w:cs="Times New Roman"/>
        </w:rPr>
        <w:t xml:space="preserve"> may be made to enable individuals with disability to perform the essential functions.</w:t>
      </w:r>
    </w:p>
    <w:p w14:paraId="7F117CA6" w14:textId="40AC6963" w:rsidR="000B4B30" w:rsidRPr="004F763E" w:rsidRDefault="000B4B30" w:rsidP="00D836DC">
      <w:pPr>
        <w:rPr>
          <w:rFonts w:ascii="Times New Roman" w:eastAsia="Times New Roman" w:hAnsi="Times New Roman" w:cs="Times New Roman"/>
          <w:b/>
          <w:bCs/>
          <w:sz w:val="27"/>
          <w:szCs w:val="27"/>
        </w:rPr>
      </w:pPr>
      <w:r w:rsidRPr="004F763E">
        <w:rPr>
          <w:rFonts w:ascii="Times New Roman" w:eastAsia="Times New Roman" w:hAnsi="Times New Roman" w:cs="Times New Roman"/>
          <w:b/>
          <w:bCs/>
          <w:sz w:val="27"/>
          <w:szCs w:val="27"/>
        </w:rPr>
        <w:t>Work Environment:</w:t>
      </w:r>
    </w:p>
    <w:p w14:paraId="557EB73B" w14:textId="23A535C0" w:rsidR="00D836DC" w:rsidRPr="004F763E" w:rsidRDefault="00A269CA" w:rsidP="00D836DC">
      <w:pPr>
        <w:widowControl/>
        <w:numPr>
          <w:ilvl w:val="0"/>
          <w:numId w:val="14"/>
        </w:numPr>
        <w:autoSpaceDE/>
        <w:autoSpaceDN/>
        <w:spacing w:before="100" w:beforeAutospacing="1" w:after="100" w:afterAutospacing="1"/>
        <w:rPr>
          <w:rFonts w:ascii="Times New Roman" w:eastAsia="Times New Roman" w:hAnsi="Times New Roman" w:cs="Times New Roman"/>
          <w:sz w:val="24"/>
          <w:szCs w:val="24"/>
        </w:rPr>
      </w:pPr>
      <w:r w:rsidRPr="004F763E">
        <w:rPr>
          <w:rFonts w:ascii="Times New Roman" w:eastAsia="Times New Roman" w:hAnsi="Times New Roman" w:cs="Times New Roman"/>
          <w:sz w:val="24"/>
          <w:szCs w:val="24"/>
        </w:rPr>
        <w:t xml:space="preserve">Position is in a smoke-free </w:t>
      </w:r>
      <w:r w:rsidR="001B4DA7" w:rsidRPr="004F763E">
        <w:rPr>
          <w:rFonts w:ascii="Times New Roman" w:eastAsia="Times New Roman" w:hAnsi="Times New Roman" w:cs="Times New Roman"/>
          <w:sz w:val="24"/>
          <w:szCs w:val="24"/>
        </w:rPr>
        <w:t>office building setting.</w:t>
      </w:r>
    </w:p>
    <w:p w14:paraId="7F0B9EA9" w14:textId="242512E4" w:rsidR="004F763E" w:rsidRPr="004F763E" w:rsidRDefault="001B4DA7" w:rsidP="004F763E">
      <w:pPr>
        <w:widowControl/>
        <w:numPr>
          <w:ilvl w:val="0"/>
          <w:numId w:val="14"/>
        </w:numPr>
        <w:autoSpaceDE/>
        <w:autoSpaceDN/>
        <w:spacing w:before="100" w:beforeAutospacing="1" w:after="100" w:afterAutospacing="1"/>
        <w:rPr>
          <w:rFonts w:ascii="Times New Roman" w:eastAsia="Times New Roman" w:hAnsi="Times New Roman" w:cs="Times New Roman"/>
          <w:sz w:val="24"/>
          <w:szCs w:val="24"/>
        </w:rPr>
      </w:pPr>
      <w:r w:rsidRPr="004F763E">
        <w:rPr>
          <w:rFonts w:ascii="Times New Roman" w:eastAsia="Times New Roman" w:hAnsi="Times New Roman" w:cs="Times New Roman"/>
          <w:sz w:val="24"/>
          <w:szCs w:val="24"/>
        </w:rPr>
        <w:t>The noise level is moderately quiet, pleasant and comfortable, with little or no exposure to injury or other health hazards.</w:t>
      </w:r>
    </w:p>
    <w:p w14:paraId="223CD90D" w14:textId="3D526A67" w:rsidR="00175486" w:rsidRDefault="00175486" w:rsidP="00F12481">
      <w:pPr>
        <w:rPr>
          <w:rFonts w:ascii="Times New Roman" w:eastAsia="Times New Roman" w:hAnsi="Times New Roman" w:cs="Times New Roman"/>
          <w:b/>
          <w:bCs/>
          <w:sz w:val="27"/>
          <w:szCs w:val="27"/>
        </w:rPr>
      </w:pPr>
      <w:r w:rsidRPr="00175486">
        <w:rPr>
          <w:rFonts w:ascii="Times New Roman" w:eastAsia="Times New Roman" w:hAnsi="Times New Roman" w:cs="Times New Roman"/>
          <w:b/>
          <w:bCs/>
          <w:sz w:val="27"/>
          <w:szCs w:val="27"/>
        </w:rPr>
        <w:t>Additional Information:</w:t>
      </w:r>
    </w:p>
    <w:p w14:paraId="135F7D00" w14:textId="77777777" w:rsidR="00175486" w:rsidRDefault="00175486" w:rsidP="00175486">
      <w:pPr>
        <w:widowControl/>
        <w:autoSpaceDE/>
        <w:autoSpaceDN/>
        <w:spacing w:before="100" w:beforeAutospacing="1" w:after="100" w:afterAutospacing="1"/>
        <w:rPr>
          <w:rFonts w:ascii="Times New Roman" w:eastAsia="Times New Roman" w:hAnsi="Times New Roman" w:cs="Times New Roman"/>
          <w:sz w:val="24"/>
          <w:szCs w:val="24"/>
        </w:rPr>
      </w:pPr>
      <w:r w:rsidRPr="00175486">
        <w:rPr>
          <w:rFonts w:ascii="Times New Roman" w:eastAsia="Times New Roman" w:hAnsi="Times New Roman" w:cs="Times New Roman"/>
          <w:sz w:val="24"/>
          <w:szCs w:val="24"/>
        </w:rPr>
        <w:t>The above statements describe the general nature and level of work being performed. This is not an exhaustive list of all duties and responsibilities associated with the position. The Fort Mojave Indian Tribe reserves the right to amend and adjust responsibilities to meet organizational and business needs.</w:t>
      </w:r>
    </w:p>
    <w:p w14:paraId="1336E6C9" w14:textId="77777777" w:rsidR="00966999" w:rsidRPr="003F2C84" w:rsidRDefault="00966999" w:rsidP="00966999">
      <w:pPr>
        <w:pStyle w:val="NoSpacing"/>
        <w:rPr>
          <w:rFonts w:ascii="Times New Roman" w:hAnsi="Times New Roman" w:cs="Times New Roman"/>
          <w:i/>
          <w:sz w:val="24"/>
          <w:szCs w:val="24"/>
        </w:rPr>
      </w:pPr>
      <w:r w:rsidRPr="003F2C84">
        <w:rPr>
          <w:rFonts w:ascii="Times New Roman" w:hAnsi="Times New Roman" w:cs="Times New Roman"/>
          <w:i/>
          <w:sz w:val="24"/>
          <w:szCs w:val="24"/>
        </w:rPr>
        <w:t>The Indian Preference Act will be enforced.  The above statements are intended to describe the general nature and level of the work being performed by people assigned to this work.  This is not an exhaustive list of all duties and responsibilities associated with it.  The Fort Mojave Indian Tribe reserves the right to amend and change responsibilities to meet business and organizational needs.</w:t>
      </w:r>
    </w:p>
    <w:p w14:paraId="3C405988" w14:textId="77777777" w:rsidR="00966999" w:rsidRPr="003F2C84" w:rsidRDefault="00966999" w:rsidP="00966999">
      <w:pPr>
        <w:pStyle w:val="NoSpacing"/>
        <w:rPr>
          <w:rFonts w:ascii="Times New Roman" w:hAnsi="Times New Roman" w:cs="Times New Roman"/>
          <w:sz w:val="24"/>
          <w:szCs w:val="24"/>
        </w:rPr>
      </w:pPr>
    </w:p>
    <w:p w14:paraId="2FF8F855" w14:textId="48FDAAA6" w:rsidR="005163F8" w:rsidRDefault="005163F8" w:rsidP="005163F8">
      <w:pPr>
        <w:rPr>
          <w:rFonts w:ascii="Times New Roman" w:hAnsi="Times New Roman"/>
          <w:b/>
          <w:bCs/>
          <w:sz w:val="27"/>
          <w:szCs w:val="27"/>
        </w:rPr>
      </w:pPr>
      <w:r w:rsidRPr="00525348">
        <w:rPr>
          <w:rFonts w:ascii="Times New Roman" w:hAnsi="Times New Roman"/>
          <w:b/>
          <w:bCs/>
          <w:sz w:val="27"/>
          <w:szCs w:val="27"/>
        </w:rPr>
        <w:t>Employee Acknowledgment:</w:t>
      </w:r>
    </w:p>
    <w:p w14:paraId="7D5B96BD" w14:textId="77777777" w:rsidR="005163F8" w:rsidRDefault="005163F8" w:rsidP="005163F8">
      <w:pPr>
        <w:rPr>
          <w:rFonts w:ascii="Times New Roman" w:hAnsi="Times New Roman"/>
          <w:sz w:val="24"/>
        </w:rPr>
      </w:pPr>
      <w:r w:rsidRPr="00525348">
        <w:rPr>
          <w:rFonts w:ascii="Times New Roman" w:hAnsi="Times New Roman"/>
          <w:sz w:val="24"/>
        </w:rPr>
        <w:t>I acknowledge that I have received, read, and understand this job description. I understand that this document provides a general overview of my responsibilities and that my duties may be modified as necessary to meet the needs of the organization.</w:t>
      </w:r>
    </w:p>
    <w:p w14:paraId="3DB2C3E6" w14:textId="77777777" w:rsidR="005163F8" w:rsidRPr="00525348" w:rsidRDefault="005163F8" w:rsidP="005163F8">
      <w:pPr>
        <w:spacing w:line="480" w:lineRule="auto"/>
        <w:rPr>
          <w:rFonts w:ascii="Times New Roman" w:hAnsi="Times New Roman"/>
          <w:sz w:val="24"/>
        </w:rPr>
      </w:pPr>
    </w:p>
    <w:p w14:paraId="0E12367C" w14:textId="77777777" w:rsidR="005163F8" w:rsidRPr="00525348" w:rsidRDefault="005163F8" w:rsidP="005163F8">
      <w:pPr>
        <w:spacing w:line="480" w:lineRule="auto"/>
        <w:rPr>
          <w:rFonts w:ascii="Times New Roman" w:hAnsi="Times New Roman"/>
          <w:sz w:val="24"/>
        </w:rPr>
      </w:pPr>
      <w:r w:rsidRPr="00525348">
        <w:rPr>
          <w:rFonts w:ascii="Times New Roman" w:hAnsi="Times New Roman"/>
          <w:b/>
          <w:bCs/>
          <w:sz w:val="24"/>
        </w:rPr>
        <w:t>Employee Name (Print):</w:t>
      </w:r>
      <w:r w:rsidRPr="00525348">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sidRPr="00525348">
        <w:rPr>
          <w:rFonts w:ascii="Times New Roman" w:hAnsi="Times New Roman"/>
          <w:sz w:val="24"/>
        </w:rPr>
        <w:br/>
      </w:r>
      <w:r w:rsidRPr="00525348">
        <w:rPr>
          <w:rFonts w:ascii="Times New Roman" w:hAnsi="Times New Roman"/>
          <w:b/>
          <w:bCs/>
          <w:sz w:val="24"/>
        </w:rPr>
        <w:lastRenderedPageBreak/>
        <w:t>Employee Signature:</w:t>
      </w:r>
      <w:r w:rsidRPr="00525348">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sidRPr="00525348">
        <w:rPr>
          <w:rFonts w:ascii="Times New Roman" w:hAnsi="Times New Roman"/>
          <w:sz w:val="24"/>
        </w:rPr>
        <w:br/>
      </w:r>
      <w:r w:rsidRPr="00525348">
        <w:rPr>
          <w:rFonts w:ascii="Times New Roman" w:hAnsi="Times New Roman"/>
          <w:b/>
          <w:bCs/>
          <w:sz w:val="24"/>
        </w:rPr>
        <w:t>Date:</w:t>
      </w:r>
      <w:r w:rsidRPr="00525348">
        <w:rPr>
          <w:rFonts w:ascii="Times New Roman" w:hAnsi="Times New Roman"/>
          <w:sz w:val="24"/>
        </w:rPr>
        <w:t xml:space="preserve">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02DA7E96" w14:textId="77777777" w:rsidR="00966999" w:rsidRPr="00175486" w:rsidRDefault="00966999" w:rsidP="00175486">
      <w:pPr>
        <w:widowControl/>
        <w:autoSpaceDE/>
        <w:autoSpaceDN/>
        <w:spacing w:before="100" w:beforeAutospacing="1" w:after="100" w:afterAutospacing="1"/>
        <w:rPr>
          <w:rFonts w:ascii="Times New Roman" w:eastAsia="Times New Roman" w:hAnsi="Times New Roman" w:cs="Times New Roman"/>
          <w:sz w:val="24"/>
          <w:szCs w:val="24"/>
        </w:rPr>
      </w:pPr>
    </w:p>
    <w:sectPr w:rsidR="00966999" w:rsidRPr="00175486" w:rsidSect="00175486">
      <w:headerReference w:type="even" r:id="rId9"/>
      <w:headerReference w:type="default" r:id="rId10"/>
      <w:footerReference w:type="even" r:id="rId11"/>
      <w:footerReference w:type="default" r:id="rId12"/>
      <w:headerReference w:type="first" r:id="rId13"/>
      <w:footerReference w:type="first" r:id="rId14"/>
      <w:type w:val="continuous"/>
      <w:pgSz w:w="12240" w:h="15840"/>
      <w:pgMar w:top="720" w:right="1220" w:bottom="280" w:left="1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16481" w14:textId="77777777" w:rsidR="00722863" w:rsidRDefault="00722863" w:rsidP="001A43AD">
      <w:r>
        <w:separator/>
      </w:r>
    </w:p>
  </w:endnote>
  <w:endnote w:type="continuationSeparator" w:id="0">
    <w:p w14:paraId="4470BB61" w14:textId="77777777" w:rsidR="00722863" w:rsidRDefault="00722863" w:rsidP="001A4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7442" w14:textId="77777777" w:rsidR="00EA24A5" w:rsidRDefault="00EA2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832385"/>
      <w:docPartObj>
        <w:docPartGallery w:val="Page Numbers (Bottom of Page)"/>
        <w:docPartUnique/>
      </w:docPartObj>
    </w:sdtPr>
    <w:sdtEndPr/>
    <w:sdtContent>
      <w:p w14:paraId="453982BE" w14:textId="1A72BC6B" w:rsidR="000F3D3F" w:rsidRDefault="000F3D3F">
        <w:pPr>
          <w:pStyle w:val="Footer"/>
        </w:pPr>
        <w:r>
          <w:rPr>
            <w:noProof/>
          </w:rPr>
          <mc:AlternateContent>
            <mc:Choice Requires="wps">
              <w:drawing>
                <wp:anchor distT="0" distB="0" distL="114300" distR="114300" simplePos="0" relativeHeight="251657728" behindDoc="0" locked="0" layoutInCell="1" allowOverlap="1" wp14:anchorId="125712A7" wp14:editId="29A7E220">
                  <wp:simplePos x="0" y="0"/>
                  <wp:positionH relativeFrom="margin">
                    <wp:align>center</wp:align>
                  </wp:positionH>
                  <wp:positionV relativeFrom="bottomMargin">
                    <wp:align>center</wp:align>
                  </wp:positionV>
                  <wp:extent cx="582295" cy="238760"/>
                  <wp:effectExtent l="19050" t="19050" r="19685" b="18415"/>
                  <wp:wrapNone/>
                  <wp:docPr id="1512466475"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 cy="238760"/>
                          </a:xfrm>
                          <a:prstGeom prst="bracketPair">
                            <a:avLst>
                              <a:gd name="adj" fmla="val 16667"/>
                            </a:avLst>
                          </a:prstGeom>
                          <a:solidFill>
                            <a:srgbClr val="FFFFFF"/>
                          </a:solidFill>
                          <a:ln w="28575">
                            <a:solidFill>
                              <a:srgbClr val="808080"/>
                            </a:solidFill>
                            <a:round/>
                            <a:headEnd/>
                            <a:tailEnd/>
                          </a:ln>
                        </wps:spPr>
                        <wps:txbx>
                          <w:txbxContent>
                            <w:p w14:paraId="30E15BE6" w14:textId="77777777" w:rsidR="000F3D3F" w:rsidRDefault="000F3D3F">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25712A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5.85pt;height:18.8pt;z-index:25165772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" filled="t" strokecolor="gray" strokeweight="2.25pt">
                  <v:textbox inset=",0,,0">
                    <w:txbxContent>
                      <w:p w14:paraId="30E15BE6" w14:textId="77777777" w:rsidR="000F3D3F" w:rsidRDefault="000F3D3F">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6704" behindDoc="0" locked="0" layoutInCell="1" allowOverlap="1" wp14:anchorId="3173571A" wp14:editId="370174CC">
                  <wp:simplePos x="0" y="0"/>
                  <wp:positionH relativeFrom="margin">
                    <wp:align>center</wp:align>
                  </wp:positionH>
                  <wp:positionV relativeFrom="bottomMargin">
                    <wp:align>center</wp:align>
                  </wp:positionV>
                  <wp:extent cx="5518150" cy="0"/>
                  <wp:effectExtent l="9525" t="9525" r="6350" b="9525"/>
                  <wp:wrapNone/>
                  <wp:docPr id="100465471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a="http://schemas.openxmlformats.org/drawingml/2006/main" xmlns:a14="http://schemas.microsoft.com/office/drawing/2010/main">
              <w:pict>
                <v:shapetype id="_x0000_t32" coordsize="21600,21600" o:oned="t" filled="f" o:spt="32" path="m,l21600,21600e" w14:anchorId="5742C372">
                  <v:path fillok="f" arrowok="t" o:connecttype="none"/>
                  <o:lock v:ext="edit" shapetype="t"/>
                </v:shapetype>
                <v:shape id="Straight Arrow Connector 1"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spid="_x0000_s1026" strokecolor="gray"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CEDC1" w14:textId="77777777" w:rsidR="00EA24A5" w:rsidRDefault="00EA2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A54AB" w14:textId="77777777" w:rsidR="00722863" w:rsidRDefault="00722863" w:rsidP="001A43AD">
      <w:r>
        <w:separator/>
      </w:r>
    </w:p>
  </w:footnote>
  <w:footnote w:type="continuationSeparator" w:id="0">
    <w:p w14:paraId="27D6E7B5" w14:textId="77777777" w:rsidR="00722863" w:rsidRDefault="00722863" w:rsidP="001A4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30531" w14:textId="77777777" w:rsidR="00EA24A5" w:rsidRDefault="00EA24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8A5CF" w14:textId="2735AF2F" w:rsidR="001A43AD" w:rsidRPr="00902A56" w:rsidRDefault="005163F8" w:rsidP="00902A56">
    <w:pPr>
      <w:pStyle w:val="Header"/>
      <w:widowControl/>
      <w:autoSpaceDE/>
      <w:autoSpaceDN/>
      <w:jc w:val="right"/>
      <w:rPr>
        <w:rFonts w:eastAsia="Times New Roman" w:cs="Times New Roman"/>
        <w:i/>
        <w:iCs/>
        <w:sz w:val="18"/>
        <w:szCs w:val="18"/>
      </w:rPr>
    </w:pPr>
    <w:r w:rsidRPr="00902A56">
      <w:rPr>
        <w:rFonts w:eastAsia="Times New Roman" w:cs="Times New Roman"/>
        <w:i/>
        <w:iCs/>
        <w:sz w:val="18"/>
        <w:szCs w:val="18"/>
      </w:rPr>
      <w:t xml:space="preserve">Date </w:t>
    </w:r>
    <w:r w:rsidR="00410087">
      <w:rPr>
        <w:rFonts w:eastAsia="Times New Roman" w:cs="Times New Roman"/>
        <w:i/>
        <w:iCs/>
        <w:sz w:val="18"/>
        <w:szCs w:val="18"/>
      </w:rPr>
      <w:t>Created or Updated</w:t>
    </w:r>
    <w:r w:rsidR="004E0E01">
      <w:rPr>
        <w:rFonts w:eastAsia="Times New Roman" w:cs="Times New Roman"/>
        <w:i/>
        <w:iCs/>
        <w:sz w:val="18"/>
        <w:szCs w:val="18"/>
      </w:rPr>
      <w:t xml:space="preserve"> 09/01/2026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70A0B" w14:textId="77777777" w:rsidR="00EA24A5" w:rsidRDefault="00EA24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1CB"/>
    <w:multiLevelType w:val="hybridMultilevel"/>
    <w:tmpl w:val="0F7428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5B7E0C"/>
    <w:multiLevelType w:val="multilevel"/>
    <w:tmpl w:val="A770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D4C8F"/>
    <w:multiLevelType w:val="multilevel"/>
    <w:tmpl w:val="BB2C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14BB2"/>
    <w:multiLevelType w:val="multilevel"/>
    <w:tmpl w:val="8084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F681C"/>
    <w:multiLevelType w:val="hybridMultilevel"/>
    <w:tmpl w:val="EAA2F1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B35857"/>
    <w:multiLevelType w:val="hybridMultilevel"/>
    <w:tmpl w:val="9D8C9AC0"/>
    <w:lvl w:ilvl="0" w:tplc="627EF160">
      <w:start w:val="1"/>
      <w:numFmt w:val="bullet"/>
      <w:pStyle w:val="Quot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105B09"/>
    <w:multiLevelType w:val="singleLevel"/>
    <w:tmpl w:val="04090001"/>
    <w:lvl w:ilvl="0">
      <w:start w:val="1"/>
      <w:numFmt w:val="bullet"/>
      <w:lvlText w:val=""/>
      <w:lvlJc w:val="left"/>
      <w:pPr>
        <w:ind w:left="720" w:hanging="360"/>
      </w:pPr>
      <w:rPr>
        <w:rFonts w:ascii="Symbol" w:hAnsi="Symbol" w:hint="default"/>
      </w:rPr>
    </w:lvl>
  </w:abstractNum>
  <w:abstractNum w:abstractNumId="7" w15:restartNumberingAfterBreak="0">
    <w:nsid w:val="2BF930CA"/>
    <w:multiLevelType w:val="multilevel"/>
    <w:tmpl w:val="F974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682FA2"/>
    <w:multiLevelType w:val="hybridMultilevel"/>
    <w:tmpl w:val="2B605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145AD4"/>
    <w:multiLevelType w:val="multilevel"/>
    <w:tmpl w:val="8A92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F12BD8"/>
    <w:multiLevelType w:val="multilevel"/>
    <w:tmpl w:val="71E0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AF06C6"/>
    <w:multiLevelType w:val="multilevel"/>
    <w:tmpl w:val="03C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AC700B"/>
    <w:multiLevelType w:val="hybridMultilevel"/>
    <w:tmpl w:val="559C9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9770D6"/>
    <w:multiLevelType w:val="hybridMultilevel"/>
    <w:tmpl w:val="1EB21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6C4EDB"/>
    <w:multiLevelType w:val="hybridMultilevel"/>
    <w:tmpl w:val="BCB88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4833FE"/>
    <w:multiLevelType w:val="multilevel"/>
    <w:tmpl w:val="AAE2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A54041"/>
    <w:multiLevelType w:val="multilevel"/>
    <w:tmpl w:val="6008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8055E5"/>
    <w:multiLevelType w:val="hybridMultilevel"/>
    <w:tmpl w:val="E676B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39717F"/>
    <w:multiLevelType w:val="hybridMultilevel"/>
    <w:tmpl w:val="D8500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E50DED"/>
    <w:multiLevelType w:val="multilevel"/>
    <w:tmpl w:val="BFFE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5B3FF4"/>
    <w:multiLevelType w:val="multilevel"/>
    <w:tmpl w:val="75443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D70FFA"/>
    <w:multiLevelType w:val="hybridMultilevel"/>
    <w:tmpl w:val="33CA45FA"/>
    <w:lvl w:ilvl="0" w:tplc="E72C1418">
      <w:numFmt w:val="bullet"/>
      <w:lvlText w:val="•"/>
      <w:lvlJc w:val="left"/>
      <w:pPr>
        <w:ind w:left="953" w:hanging="366"/>
      </w:pPr>
      <w:rPr>
        <w:rFonts w:ascii="Arial" w:eastAsia="Arial" w:hAnsi="Arial" w:cs="Arial" w:hint="default"/>
        <w:spacing w:val="0"/>
        <w:w w:val="94"/>
        <w:lang w:val="en-US" w:eastAsia="en-US" w:bidi="ar-SA"/>
      </w:rPr>
    </w:lvl>
    <w:lvl w:ilvl="1" w:tplc="50FA1A92">
      <w:numFmt w:val="bullet"/>
      <w:lvlText w:val="•"/>
      <w:lvlJc w:val="left"/>
      <w:pPr>
        <w:ind w:left="1842" w:hanging="366"/>
      </w:pPr>
      <w:rPr>
        <w:rFonts w:hint="default"/>
        <w:lang w:val="en-US" w:eastAsia="en-US" w:bidi="ar-SA"/>
      </w:rPr>
    </w:lvl>
    <w:lvl w:ilvl="2" w:tplc="AE8811DA">
      <w:numFmt w:val="bullet"/>
      <w:lvlText w:val="•"/>
      <w:lvlJc w:val="left"/>
      <w:pPr>
        <w:ind w:left="2724" w:hanging="366"/>
      </w:pPr>
      <w:rPr>
        <w:rFonts w:hint="default"/>
        <w:lang w:val="en-US" w:eastAsia="en-US" w:bidi="ar-SA"/>
      </w:rPr>
    </w:lvl>
    <w:lvl w:ilvl="3" w:tplc="1E8C4628">
      <w:numFmt w:val="bullet"/>
      <w:lvlText w:val="•"/>
      <w:lvlJc w:val="left"/>
      <w:pPr>
        <w:ind w:left="3606" w:hanging="366"/>
      </w:pPr>
      <w:rPr>
        <w:rFonts w:hint="default"/>
        <w:lang w:val="en-US" w:eastAsia="en-US" w:bidi="ar-SA"/>
      </w:rPr>
    </w:lvl>
    <w:lvl w:ilvl="4" w:tplc="EDE044C8">
      <w:numFmt w:val="bullet"/>
      <w:lvlText w:val="•"/>
      <w:lvlJc w:val="left"/>
      <w:pPr>
        <w:ind w:left="4488" w:hanging="366"/>
      </w:pPr>
      <w:rPr>
        <w:rFonts w:hint="default"/>
        <w:lang w:val="en-US" w:eastAsia="en-US" w:bidi="ar-SA"/>
      </w:rPr>
    </w:lvl>
    <w:lvl w:ilvl="5" w:tplc="0C9C188E">
      <w:numFmt w:val="bullet"/>
      <w:lvlText w:val="•"/>
      <w:lvlJc w:val="left"/>
      <w:pPr>
        <w:ind w:left="5370" w:hanging="366"/>
      </w:pPr>
      <w:rPr>
        <w:rFonts w:hint="default"/>
        <w:lang w:val="en-US" w:eastAsia="en-US" w:bidi="ar-SA"/>
      </w:rPr>
    </w:lvl>
    <w:lvl w:ilvl="6" w:tplc="642C842E">
      <w:numFmt w:val="bullet"/>
      <w:lvlText w:val="•"/>
      <w:lvlJc w:val="left"/>
      <w:pPr>
        <w:ind w:left="6252" w:hanging="366"/>
      </w:pPr>
      <w:rPr>
        <w:rFonts w:hint="default"/>
        <w:lang w:val="en-US" w:eastAsia="en-US" w:bidi="ar-SA"/>
      </w:rPr>
    </w:lvl>
    <w:lvl w:ilvl="7" w:tplc="80A822C8">
      <w:numFmt w:val="bullet"/>
      <w:lvlText w:val="•"/>
      <w:lvlJc w:val="left"/>
      <w:pPr>
        <w:ind w:left="7134" w:hanging="366"/>
      </w:pPr>
      <w:rPr>
        <w:rFonts w:hint="default"/>
        <w:lang w:val="en-US" w:eastAsia="en-US" w:bidi="ar-SA"/>
      </w:rPr>
    </w:lvl>
    <w:lvl w:ilvl="8" w:tplc="AD5E83A4">
      <w:numFmt w:val="bullet"/>
      <w:lvlText w:val="•"/>
      <w:lvlJc w:val="left"/>
      <w:pPr>
        <w:ind w:left="8016" w:hanging="366"/>
      </w:pPr>
      <w:rPr>
        <w:rFonts w:hint="default"/>
        <w:lang w:val="en-US" w:eastAsia="en-US" w:bidi="ar-SA"/>
      </w:rPr>
    </w:lvl>
  </w:abstractNum>
  <w:abstractNum w:abstractNumId="22" w15:restartNumberingAfterBreak="0">
    <w:nsid w:val="6C747014"/>
    <w:multiLevelType w:val="hybridMultilevel"/>
    <w:tmpl w:val="FB30F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612848"/>
    <w:multiLevelType w:val="multilevel"/>
    <w:tmpl w:val="3A58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750970"/>
    <w:multiLevelType w:val="hybridMultilevel"/>
    <w:tmpl w:val="8B30374A"/>
    <w:lvl w:ilvl="0" w:tplc="6448B15C">
      <w:numFmt w:val="bullet"/>
      <w:lvlText w:val="•"/>
      <w:lvlJc w:val="left"/>
      <w:pPr>
        <w:ind w:left="932" w:hanging="358"/>
      </w:pPr>
      <w:rPr>
        <w:rFonts w:ascii="Arial" w:eastAsia="Arial" w:hAnsi="Arial" w:cs="Arial" w:hint="default"/>
        <w:spacing w:val="0"/>
        <w:w w:val="99"/>
        <w:lang w:val="en-US" w:eastAsia="en-US" w:bidi="ar-SA"/>
      </w:rPr>
    </w:lvl>
    <w:lvl w:ilvl="1" w:tplc="A99C320E">
      <w:numFmt w:val="bullet"/>
      <w:lvlText w:val="•"/>
      <w:lvlJc w:val="left"/>
      <w:pPr>
        <w:ind w:left="1824" w:hanging="358"/>
      </w:pPr>
      <w:rPr>
        <w:rFonts w:hint="default"/>
        <w:lang w:val="en-US" w:eastAsia="en-US" w:bidi="ar-SA"/>
      </w:rPr>
    </w:lvl>
    <w:lvl w:ilvl="2" w:tplc="D1FC3544">
      <w:numFmt w:val="bullet"/>
      <w:lvlText w:val="•"/>
      <w:lvlJc w:val="left"/>
      <w:pPr>
        <w:ind w:left="2708" w:hanging="358"/>
      </w:pPr>
      <w:rPr>
        <w:rFonts w:hint="default"/>
        <w:lang w:val="en-US" w:eastAsia="en-US" w:bidi="ar-SA"/>
      </w:rPr>
    </w:lvl>
    <w:lvl w:ilvl="3" w:tplc="EF426EB0">
      <w:numFmt w:val="bullet"/>
      <w:lvlText w:val="•"/>
      <w:lvlJc w:val="left"/>
      <w:pPr>
        <w:ind w:left="3592" w:hanging="358"/>
      </w:pPr>
      <w:rPr>
        <w:rFonts w:hint="default"/>
        <w:lang w:val="en-US" w:eastAsia="en-US" w:bidi="ar-SA"/>
      </w:rPr>
    </w:lvl>
    <w:lvl w:ilvl="4" w:tplc="EB78F6AC">
      <w:numFmt w:val="bullet"/>
      <w:lvlText w:val="•"/>
      <w:lvlJc w:val="left"/>
      <w:pPr>
        <w:ind w:left="4476" w:hanging="358"/>
      </w:pPr>
      <w:rPr>
        <w:rFonts w:hint="default"/>
        <w:lang w:val="en-US" w:eastAsia="en-US" w:bidi="ar-SA"/>
      </w:rPr>
    </w:lvl>
    <w:lvl w:ilvl="5" w:tplc="BD3C57D2">
      <w:numFmt w:val="bullet"/>
      <w:lvlText w:val="•"/>
      <w:lvlJc w:val="left"/>
      <w:pPr>
        <w:ind w:left="5360" w:hanging="358"/>
      </w:pPr>
      <w:rPr>
        <w:rFonts w:hint="default"/>
        <w:lang w:val="en-US" w:eastAsia="en-US" w:bidi="ar-SA"/>
      </w:rPr>
    </w:lvl>
    <w:lvl w:ilvl="6" w:tplc="A5D6704C">
      <w:numFmt w:val="bullet"/>
      <w:lvlText w:val="•"/>
      <w:lvlJc w:val="left"/>
      <w:pPr>
        <w:ind w:left="6244" w:hanging="358"/>
      </w:pPr>
      <w:rPr>
        <w:rFonts w:hint="default"/>
        <w:lang w:val="en-US" w:eastAsia="en-US" w:bidi="ar-SA"/>
      </w:rPr>
    </w:lvl>
    <w:lvl w:ilvl="7" w:tplc="AC802F4A">
      <w:numFmt w:val="bullet"/>
      <w:lvlText w:val="•"/>
      <w:lvlJc w:val="left"/>
      <w:pPr>
        <w:ind w:left="7128" w:hanging="358"/>
      </w:pPr>
      <w:rPr>
        <w:rFonts w:hint="default"/>
        <w:lang w:val="en-US" w:eastAsia="en-US" w:bidi="ar-SA"/>
      </w:rPr>
    </w:lvl>
    <w:lvl w:ilvl="8" w:tplc="AD3A186C">
      <w:numFmt w:val="bullet"/>
      <w:lvlText w:val="•"/>
      <w:lvlJc w:val="left"/>
      <w:pPr>
        <w:ind w:left="8012" w:hanging="358"/>
      </w:pPr>
      <w:rPr>
        <w:rFonts w:hint="default"/>
        <w:lang w:val="en-US" w:eastAsia="en-US" w:bidi="ar-SA"/>
      </w:rPr>
    </w:lvl>
  </w:abstractNum>
  <w:abstractNum w:abstractNumId="25" w15:restartNumberingAfterBreak="0">
    <w:nsid w:val="7889C186"/>
    <w:multiLevelType w:val="hybridMultilevel"/>
    <w:tmpl w:val="4716856A"/>
    <w:lvl w:ilvl="0" w:tplc="D0502150">
      <w:start w:val="1"/>
      <w:numFmt w:val="bullet"/>
      <w:lvlText w:val="·"/>
      <w:lvlJc w:val="left"/>
      <w:pPr>
        <w:ind w:left="720" w:hanging="360"/>
      </w:pPr>
      <w:rPr>
        <w:rFonts w:ascii="Symbol" w:hAnsi="Symbol" w:hint="default"/>
      </w:rPr>
    </w:lvl>
    <w:lvl w:ilvl="1" w:tplc="47FCE9A6">
      <w:start w:val="1"/>
      <w:numFmt w:val="bullet"/>
      <w:lvlText w:val="o"/>
      <w:lvlJc w:val="left"/>
      <w:pPr>
        <w:ind w:left="1440" w:hanging="360"/>
      </w:pPr>
      <w:rPr>
        <w:rFonts w:ascii="Courier New" w:hAnsi="Courier New" w:hint="default"/>
      </w:rPr>
    </w:lvl>
    <w:lvl w:ilvl="2" w:tplc="3F6A1E78">
      <w:start w:val="1"/>
      <w:numFmt w:val="bullet"/>
      <w:lvlText w:val=""/>
      <w:lvlJc w:val="left"/>
      <w:pPr>
        <w:ind w:left="2160" w:hanging="360"/>
      </w:pPr>
      <w:rPr>
        <w:rFonts w:ascii="Wingdings" w:hAnsi="Wingdings" w:hint="default"/>
      </w:rPr>
    </w:lvl>
    <w:lvl w:ilvl="3" w:tplc="5F804FA8">
      <w:start w:val="1"/>
      <w:numFmt w:val="bullet"/>
      <w:lvlText w:val=""/>
      <w:lvlJc w:val="left"/>
      <w:pPr>
        <w:ind w:left="2880" w:hanging="360"/>
      </w:pPr>
      <w:rPr>
        <w:rFonts w:ascii="Symbol" w:hAnsi="Symbol" w:hint="default"/>
      </w:rPr>
    </w:lvl>
    <w:lvl w:ilvl="4" w:tplc="64B27534">
      <w:start w:val="1"/>
      <w:numFmt w:val="bullet"/>
      <w:lvlText w:val="o"/>
      <w:lvlJc w:val="left"/>
      <w:pPr>
        <w:ind w:left="3600" w:hanging="360"/>
      </w:pPr>
      <w:rPr>
        <w:rFonts w:ascii="Courier New" w:hAnsi="Courier New" w:hint="default"/>
      </w:rPr>
    </w:lvl>
    <w:lvl w:ilvl="5" w:tplc="B98E2290">
      <w:start w:val="1"/>
      <w:numFmt w:val="bullet"/>
      <w:lvlText w:val=""/>
      <w:lvlJc w:val="left"/>
      <w:pPr>
        <w:ind w:left="4320" w:hanging="360"/>
      </w:pPr>
      <w:rPr>
        <w:rFonts w:ascii="Wingdings" w:hAnsi="Wingdings" w:hint="default"/>
      </w:rPr>
    </w:lvl>
    <w:lvl w:ilvl="6" w:tplc="598845E0">
      <w:start w:val="1"/>
      <w:numFmt w:val="bullet"/>
      <w:lvlText w:val=""/>
      <w:lvlJc w:val="left"/>
      <w:pPr>
        <w:ind w:left="5040" w:hanging="360"/>
      </w:pPr>
      <w:rPr>
        <w:rFonts w:ascii="Symbol" w:hAnsi="Symbol" w:hint="default"/>
      </w:rPr>
    </w:lvl>
    <w:lvl w:ilvl="7" w:tplc="33688546">
      <w:start w:val="1"/>
      <w:numFmt w:val="bullet"/>
      <w:lvlText w:val="o"/>
      <w:lvlJc w:val="left"/>
      <w:pPr>
        <w:ind w:left="5760" w:hanging="360"/>
      </w:pPr>
      <w:rPr>
        <w:rFonts w:ascii="Courier New" w:hAnsi="Courier New" w:hint="default"/>
      </w:rPr>
    </w:lvl>
    <w:lvl w:ilvl="8" w:tplc="50D8DC4A">
      <w:start w:val="1"/>
      <w:numFmt w:val="bullet"/>
      <w:lvlText w:val=""/>
      <w:lvlJc w:val="left"/>
      <w:pPr>
        <w:ind w:left="6480" w:hanging="360"/>
      </w:pPr>
      <w:rPr>
        <w:rFonts w:ascii="Wingdings" w:hAnsi="Wingdings" w:hint="default"/>
      </w:rPr>
    </w:lvl>
  </w:abstractNum>
  <w:abstractNum w:abstractNumId="26" w15:restartNumberingAfterBreak="0">
    <w:nsid w:val="7A125185"/>
    <w:multiLevelType w:val="multilevel"/>
    <w:tmpl w:val="299C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6973328">
    <w:abstractNumId w:val="25"/>
  </w:num>
  <w:num w:numId="2" w16cid:durableId="1736781835">
    <w:abstractNumId w:val="21"/>
  </w:num>
  <w:num w:numId="3" w16cid:durableId="125242414">
    <w:abstractNumId w:val="24"/>
  </w:num>
  <w:num w:numId="4" w16cid:durableId="404039119">
    <w:abstractNumId w:val="23"/>
  </w:num>
  <w:num w:numId="5" w16cid:durableId="1153763871">
    <w:abstractNumId w:val="9"/>
  </w:num>
  <w:num w:numId="6" w16cid:durableId="912855953">
    <w:abstractNumId w:val="20"/>
  </w:num>
  <w:num w:numId="7" w16cid:durableId="244187684">
    <w:abstractNumId w:val="16"/>
  </w:num>
  <w:num w:numId="8" w16cid:durableId="1332561060">
    <w:abstractNumId w:val="11"/>
  </w:num>
  <w:num w:numId="9" w16cid:durableId="1393574345">
    <w:abstractNumId w:val="26"/>
  </w:num>
  <w:num w:numId="10" w16cid:durableId="49767577">
    <w:abstractNumId w:val="3"/>
  </w:num>
  <w:num w:numId="11" w16cid:durableId="200097613">
    <w:abstractNumId w:val="1"/>
  </w:num>
  <w:num w:numId="12" w16cid:durableId="1596740693">
    <w:abstractNumId w:val="10"/>
  </w:num>
  <w:num w:numId="13" w16cid:durableId="389695261">
    <w:abstractNumId w:val="2"/>
  </w:num>
  <w:num w:numId="14" w16cid:durableId="171921367">
    <w:abstractNumId w:val="15"/>
  </w:num>
  <w:num w:numId="15" w16cid:durableId="245965414">
    <w:abstractNumId w:val="7"/>
  </w:num>
  <w:num w:numId="16" w16cid:durableId="1744255210">
    <w:abstractNumId w:val="19"/>
  </w:num>
  <w:num w:numId="17" w16cid:durableId="400252814">
    <w:abstractNumId w:val="12"/>
  </w:num>
  <w:num w:numId="18" w16cid:durableId="1571768229">
    <w:abstractNumId w:val="14"/>
  </w:num>
  <w:num w:numId="19" w16cid:durableId="1401442291">
    <w:abstractNumId w:val="22"/>
  </w:num>
  <w:num w:numId="20" w16cid:durableId="865211283">
    <w:abstractNumId w:val="8"/>
  </w:num>
  <w:num w:numId="21" w16cid:durableId="1505709325">
    <w:abstractNumId w:val="4"/>
  </w:num>
  <w:num w:numId="22" w16cid:durableId="601957644">
    <w:abstractNumId w:val="17"/>
  </w:num>
  <w:num w:numId="23" w16cid:durableId="878127069">
    <w:abstractNumId w:val="6"/>
  </w:num>
  <w:num w:numId="24" w16cid:durableId="198860326">
    <w:abstractNumId w:val="5"/>
  </w:num>
  <w:num w:numId="25" w16cid:durableId="848063873">
    <w:abstractNumId w:val="0"/>
  </w:num>
  <w:num w:numId="26" w16cid:durableId="1097755433">
    <w:abstractNumId w:val="13"/>
  </w:num>
  <w:num w:numId="27" w16cid:durableId="18091982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815"/>
    <w:rsid w:val="000012FB"/>
    <w:rsid w:val="00024BB2"/>
    <w:rsid w:val="00041652"/>
    <w:rsid w:val="00046626"/>
    <w:rsid w:val="000534CF"/>
    <w:rsid w:val="00056B99"/>
    <w:rsid w:val="00070963"/>
    <w:rsid w:val="00084B12"/>
    <w:rsid w:val="00087C64"/>
    <w:rsid w:val="000B4B30"/>
    <w:rsid w:val="000D6BB8"/>
    <w:rsid w:val="000F3D3F"/>
    <w:rsid w:val="00102327"/>
    <w:rsid w:val="001108CA"/>
    <w:rsid w:val="001407F8"/>
    <w:rsid w:val="00175486"/>
    <w:rsid w:val="001A43AD"/>
    <w:rsid w:val="001B4DA7"/>
    <w:rsid w:val="001B5405"/>
    <w:rsid w:val="001C389F"/>
    <w:rsid w:val="00202339"/>
    <w:rsid w:val="0023335E"/>
    <w:rsid w:val="002557E4"/>
    <w:rsid w:val="00264532"/>
    <w:rsid w:val="002649AE"/>
    <w:rsid w:val="00265BA0"/>
    <w:rsid w:val="00293BAB"/>
    <w:rsid w:val="002A4B5D"/>
    <w:rsid w:val="002A6460"/>
    <w:rsid w:val="002B4362"/>
    <w:rsid w:val="00300A83"/>
    <w:rsid w:val="00322C4C"/>
    <w:rsid w:val="00340E7C"/>
    <w:rsid w:val="003430D3"/>
    <w:rsid w:val="00343D5E"/>
    <w:rsid w:val="003650E7"/>
    <w:rsid w:val="0037526C"/>
    <w:rsid w:val="00385B22"/>
    <w:rsid w:val="0039127F"/>
    <w:rsid w:val="003A6B4B"/>
    <w:rsid w:val="003B3643"/>
    <w:rsid w:val="003B44E4"/>
    <w:rsid w:val="003C68D2"/>
    <w:rsid w:val="00406C10"/>
    <w:rsid w:val="00410087"/>
    <w:rsid w:val="00410162"/>
    <w:rsid w:val="00420DA4"/>
    <w:rsid w:val="004436E4"/>
    <w:rsid w:val="00450307"/>
    <w:rsid w:val="00485C1B"/>
    <w:rsid w:val="00487EF2"/>
    <w:rsid w:val="004A531A"/>
    <w:rsid w:val="004E0E01"/>
    <w:rsid w:val="004F763E"/>
    <w:rsid w:val="004F780F"/>
    <w:rsid w:val="00501A6F"/>
    <w:rsid w:val="00506D94"/>
    <w:rsid w:val="005163F8"/>
    <w:rsid w:val="00521E6B"/>
    <w:rsid w:val="00556F4D"/>
    <w:rsid w:val="00560E62"/>
    <w:rsid w:val="005761F2"/>
    <w:rsid w:val="00596815"/>
    <w:rsid w:val="005A0018"/>
    <w:rsid w:val="005A086D"/>
    <w:rsid w:val="005C2E44"/>
    <w:rsid w:val="005D2B76"/>
    <w:rsid w:val="00621B2D"/>
    <w:rsid w:val="00624CF5"/>
    <w:rsid w:val="00671B0A"/>
    <w:rsid w:val="0067610E"/>
    <w:rsid w:val="00693EDC"/>
    <w:rsid w:val="006C0CB4"/>
    <w:rsid w:val="00722863"/>
    <w:rsid w:val="00762CA2"/>
    <w:rsid w:val="00775818"/>
    <w:rsid w:val="00790B84"/>
    <w:rsid w:val="00794C59"/>
    <w:rsid w:val="007C7CAE"/>
    <w:rsid w:val="007E6CB0"/>
    <w:rsid w:val="00823008"/>
    <w:rsid w:val="00825EEF"/>
    <w:rsid w:val="008A6529"/>
    <w:rsid w:val="008E52B8"/>
    <w:rsid w:val="008F677F"/>
    <w:rsid w:val="00902A56"/>
    <w:rsid w:val="00903868"/>
    <w:rsid w:val="0092333B"/>
    <w:rsid w:val="009636F0"/>
    <w:rsid w:val="00966999"/>
    <w:rsid w:val="009848A0"/>
    <w:rsid w:val="009871D9"/>
    <w:rsid w:val="009965E7"/>
    <w:rsid w:val="009B2E75"/>
    <w:rsid w:val="009C4A12"/>
    <w:rsid w:val="009D4850"/>
    <w:rsid w:val="009E1F16"/>
    <w:rsid w:val="009E5EA6"/>
    <w:rsid w:val="009F0CA4"/>
    <w:rsid w:val="00A269CA"/>
    <w:rsid w:val="00A32A21"/>
    <w:rsid w:val="00A5201F"/>
    <w:rsid w:val="00A953E6"/>
    <w:rsid w:val="00AE105D"/>
    <w:rsid w:val="00AE1DDD"/>
    <w:rsid w:val="00AE2F3F"/>
    <w:rsid w:val="00B07DF8"/>
    <w:rsid w:val="00B244AF"/>
    <w:rsid w:val="00B86CA9"/>
    <w:rsid w:val="00C26425"/>
    <w:rsid w:val="00C32A1D"/>
    <w:rsid w:val="00C36C22"/>
    <w:rsid w:val="00C53B9F"/>
    <w:rsid w:val="00CB2EDB"/>
    <w:rsid w:val="00CD3D7C"/>
    <w:rsid w:val="00CE0A43"/>
    <w:rsid w:val="00D159CA"/>
    <w:rsid w:val="00D70269"/>
    <w:rsid w:val="00D728E4"/>
    <w:rsid w:val="00D836DC"/>
    <w:rsid w:val="00D8401F"/>
    <w:rsid w:val="00E30F0F"/>
    <w:rsid w:val="00E33288"/>
    <w:rsid w:val="00E66CFF"/>
    <w:rsid w:val="00E9096E"/>
    <w:rsid w:val="00E94522"/>
    <w:rsid w:val="00EA24A5"/>
    <w:rsid w:val="00EB103B"/>
    <w:rsid w:val="00ED5ED5"/>
    <w:rsid w:val="00EF0DBC"/>
    <w:rsid w:val="00F02A1A"/>
    <w:rsid w:val="00F12481"/>
    <w:rsid w:val="00F1385C"/>
    <w:rsid w:val="00F471CA"/>
    <w:rsid w:val="00F558F1"/>
    <w:rsid w:val="00FA4E12"/>
    <w:rsid w:val="00FC52E5"/>
    <w:rsid w:val="00FC5484"/>
    <w:rsid w:val="00FD117D"/>
    <w:rsid w:val="0501831E"/>
    <w:rsid w:val="1D86AB24"/>
    <w:rsid w:val="2033C648"/>
    <w:rsid w:val="371CFAC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7947F"/>
  <w15:docId w15:val="{4F66DA67-1213-4108-9C70-D12B2D842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65"/>
      <w:jc w:val="center"/>
      <w:outlineLvl w:val="0"/>
    </w:pPr>
    <w:rPr>
      <w:b/>
      <w:bCs/>
      <w:sz w:val="28"/>
      <w:szCs w:val="28"/>
    </w:rPr>
  </w:style>
  <w:style w:type="paragraph" w:styleId="Heading2">
    <w:name w:val="heading 2"/>
    <w:basedOn w:val="Normal"/>
    <w:uiPriority w:val="9"/>
    <w:unhideWhenUsed/>
    <w:qFormat/>
    <w:pPr>
      <w:spacing w:before="47"/>
      <w:ind w:left="214"/>
      <w:outlineLvl w:val="1"/>
    </w:pPr>
    <w:rPr>
      <w:b/>
      <w:bCs/>
    </w:rPr>
  </w:style>
  <w:style w:type="paragraph" w:styleId="Heading3">
    <w:name w:val="heading 3"/>
    <w:basedOn w:val="Normal"/>
    <w:next w:val="Normal"/>
    <w:link w:val="Heading3Char"/>
    <w:uiPriority w:val="9"/>
    <w:semiHidden/>
    <w:unhideWhenUsed/>
    <w:qFormat/>
    <w:rsid w:val="0017548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34"/>
    <w:qFormat/>
    <w:pPr>
      <w:spacing w:before="61"/>
      <w:ind w:left="921"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F78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80F"/>
    <w:rPr>
      <w:rFonts w:ascii="Segoe UI" w:eastAsia="Arial" w:hAnsi="Segoe UI" w:cs="Segoe UI"/>
      <w:sz w:val="18"/>
      <w:szCs w:val="18"/>
    </w:rPr>
  </w:style>
  <w:style w:type="table" w:styleId="TableGrid">
    <w:name w:val="Table Grid"/>
    <w:basedOn w:val="TableNormal"/>
    <w:uiPriority w:val="59"/>
    <w:rsid w:val="004F780F"/>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75486"/>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966999"/>
    <w:pPr>
      <w:widowControl/>
      <w:autoSpaceDE/>
      <w:autoSpaceDN/>
    </w:pPr>
    <w:rPr>
      <w:rFonts w:eastAsiaTheme="minorEastAsia"/>
    </w:rPr>
  </w:style>
  <w:style w:type="paragraph" w:styleId="Header">
    <w:name w:val="header"/>
    <w:basedOn w:val="Normal"/>
    <w:link w:val="HeaderChar"/>
    <w:uiPriority w:val="99"/>
    <w:unhideWhenUsed/>
    <w:rsid w:val="001A43AD"/>
    <w:pPr>
      <w:tabs>
        <w:tab w:val="center" w:pos="4680"/>
        <w:tab w:val="right" w:pos="9360"/>
      </w:tabs>
    </w:pPr>
  </w:style>
  <w:style w:type="character" w:customStyle="1" w:styleId="HeaderChar">
    <w:name w:val="Header Char"/>
    <w:basedOn w:val="DefaultParagraphFont"/>
    <w:link w:val="Header"/>
    <w:uiPriority w:val="99"/>
    <w:rsid w:val="001A43AD"/>
    <w:rPr>
      <w:rFonts w:ascii="Arial" w:eastAsia="Arial" w:hAnsi="Arial" w:cs="Arial"/>
    </w:rPr>
  </w:style>
  <w:style w:type="paragraph" w:styleId="Footer">
    <w:name w:val="footer"/>
    <w:basedOn w:val="Normal"/>
    <w:link w:val="FooterChar"/>
    <w:uiPriority w:val="99"/>
    <w:unhideWhenUsed/>
    <w:rsid w:val="001A43AD"/>
    <w:pPr>
      <w:tabs>
        <w:tab w:val="center" w:pos="4680"/>
        <w:tab w:val="right" w:pos="9360"/>
      </w:tabs>
    </w:pPr>
  </w:style>
  <w:style w:type="character" w:customStyle="1" w:styleId="FooterChar">
    <w:name w:val="Footer Char"/>
    <w:basedOn w:val="DefaultParagraphFont"/>
    <w:link w:val="Footer"/>
    <w:uiPriority w:val="99"/>
    <w:rsid w:val="001A43AD"/>
    <w:rPr>
      <w:rFonts w:ascii="Arial" w:eastAsia="Arial" w:hAnsi="Arial" w:cs="Arial"/>
    </w:rPr>
  </w:style>
  <w:style w:type="paragraph" w:styleId="Quote">
    <w:name w:val="Quote"/>
    <w:basedOn w:val="Normal"/>
    <w:link w:val="QuoteChar"/>
    <w:qFormat/>
    <w:rsid w:val="009965E7"/>
    <w:pPr>
      <w:widowControl/>
      <w:numPr>
        <w:numId w:val="24"/>
      </w:numPr>
      <w:autoSpaceDE/>
      <w:autoSpaceDN/>
    </w:pPr>
    <w:rPr>
      <w:rFonts w:ascii="Times New Roman" w:eastAsia="Times New Roman" w:hAnsi="Times New Roman" w:cs="Times New Roman"/>
      <w:sz w:val="24"/>
      <w:szCs w:val="24"/>
    </w:rPr>
  </w:style>
  <w:style w:type="character" w:customStyle="1" w:styleId="QuoteChar">
    <w:name w:val="Quote Char"/>
    <w:basedOn w:val="DefaultParagraphFont"/>
    <w:link w:val="Quote"/>
    <w:rsid w:val="009965E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21E6B"/>
    <w:rPr>
      <w:color w:val="0000FF" w:themeColor="hyperlink"/>
      <w:u w:val="single"/>
    </w:rPr>
  </w:style>
  <w:style w:type="character" w:styleId="UnresolvedMention">
    <w:name w:val="Unresolved Mention"/>
    <w:basedOn w:val="DefaultParagraphFont"/>
    <w:uiPriority w:val="99"/>
    <w:semiHidden/>
    <w:unhideWhenUsed/>
    <w:rsid w:val="00521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73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0CFD4-3FFE-4436-8878-056B28B8C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1577</Words>
  <Characters>8994</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Vicki Goetter</dc:creator>
  <cp:lastModifiedBy>Tori Andrews</cp:lastModifiedBy>
  <cp:revision>2</cp:revision>
  <cp:lastPrinted>2026-09-02T21:07:00Z</cp:lastPrinted>
  <dcterms:created xsi:type="dcterms:W3CDTF">2026-09-02T21:09:00Z</dcterms:created>
  <dcterms:modified xsi:type="dcterms:W3CDTF">2026-09-02T21:09:00Z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2024-11-22T00:00:00Z</vt:filetime>
  </property>
  <property fmtid="{D5CDD505-2E9C-101B-9397-08002B2CF9AE}" pid="3" name="Creator">
    <vt:lpwstr>RICOH MP 4055</vt:lpwstr>
  </property>
  <property fmtid="{D5CDD505-2E9C-101B-9397-08002B2CF9AE}" pid="4" name="LastSaved">
    <vt:filetime>2025-01-17T00:00:00Z</vt:filetime>
  </property>
  <property fmtid="{D5CDD505-2E9C-101B-9397-08002B2CF9AE}" pid="5" name="Producer">
    <vt:lpwstr>RICOH MP 4055</vt:lpwstr>
  </property>
</Properties>
</file>